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C9C15" w14:textId="58D7CCCC" w:rsidR="004574A5" w:rsidRPr="00971DBF" w:rsidRDefault="004574A5">
      <w:pPr>
        <w:widowControl w:val="0"/>
        <w:autoSpaceDE w:val="0"/>
        <w:autoSpaceDN w:val="0"/>
        <w:adjustRightInd w:val="0"/>
        <w:spacing w:line="320" w:lineRule="exact"/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66280126" w14:textId="77777777" w:rsidR="00F00930" w:rsidRDefault="00F00930" w:rsidP="00971DBF">
      <w:pPr>
        <w:widowControl w:val="0"/>
        <w:overflowPunct w:val="0"/>
        <w:autoSpaceDE w:val="0"/>
        <w:autoSpaceDN w:val="0"/>
        <w:adjustRightInd w:val="0"/>
        <w:spacing w:line="228" w:lineRule="auto"/>
        <w:ind w:right="5005"/>
        <w:rPr>
          <w:rFonts w:ascii="Calibri" w:eastAsia="Times New Roman" w:hAnsi="Calibri" w:cs="Calibri"/>
          <w:b/>
          <w:bCs/>
          <w:sz w:val="22"/>
          <w:szCs w:val="22"/>
          <w:lang w:val="hr-HR"/>
        </w:rPr>
      </w:pPr>
    </w:p>
    <w:p w14:paraId="31A39158" w14:textId="55FAC853" w:rsidR="00F00930" w:rsidRDefault="00F00930" w:rsidP="00971DBF">
      <w:pPr>
        <w:widowControl w:val="0"/>
        <w:overflowPunct w:val="0"/>
        <w:autoSpaceDE w:val="0"/>
        <w:autoSpaceDN w:val="0"/>
        <w:adjustRightInd w:val="0"/>
        <w:spacing w:line="228" w:lineRule="auto"/>
        <w:ind w:right="5005"/>
        <w:rPr>
          <w:rFonts w:ascii="Calibri" w:eastAsia="Times New Roman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noProof/>
          <w:sz w:val="20"/>
          <w:szCs w:val="20"/>
          <w:lang w:val="hr-HR" w:eastAsia="hr-HR"/>
        </w:rPr>
        <w:drawing>
          <wp:inline distT="0" distB="0" distL="0" distR="0" wp14:anchorId="10E3E8B4" wp14:editId="1262FEFC">
            <wp:extent cx="1428750" cy="476250"/>
            <wp:effectExtent l="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B2AF0F" w14:textId="27C0FC80" w:rsidR="00971DBF" w:rsidRDefault="001B699B" w:rsidP="00971DBF">
      <w:pPr>
        <w:widowControl w:val="0"/>
        <w:overflowPunct w:val="0"/>
        <w:autoSpaceDE w:val="0"/>
        <w:autoSpaceDN w:val="0"/>
        <w:adjustRightInd w:val="0"/>
        <w:spacing w:line="228" w:lineRule="auto"/>
        <w:ind w:right="5005"/>
        <w:rPr>
          <w:rFonts w:ascii="Calibri" w:eastAsia="Times New Roman" w:hAnsi="Calibri" w:cs="Calibri"/>
          <w:b/>
          <w:bCs/>
          <w:sz w:val="22"/>
          <w:szCs w:val="22"/>
          <w:lang w:val="hr-HR"/>
        </w:rPr>
      </w:pP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Kolegij: Simulacija kliničkih vještina </w:t>
      </w:r>
    </w:p>
    <w:p w14:paraId="519CADCA" w14:textId="02F28508" w:rsidR="004574A5" w:rsidRPr="00971DBF" w:rsidRDefault="001B699B" w:rsidP="00971DBF">
      <w:pPr>
        <w:widowControl w:val="0"/>
        <w:overflowPunct w:val="0"/>
        <w:autoSpaceDE w:val="0"/>
        <w:autoSpaceDN w:val="0"/>
        <w:adjustRightInd w:val="0"/>
        <w:spacing w:line="228" w:lineRule="auto"/>
        <w:ind w:right="5005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Voditelj: Prof. dr. sc. Alan Šustić, dr. med.</w:t>
      </w:r>
    </w:p>
    <w:p w14:paraId="357D98B4" w14:textId="1EFD572A" w:rsidR="004574A5" w:rsidRPr="00971DBF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ind w:right="740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Katedre: Katedra za anesteziologiju, reanimatologiju</w:t>
      </w:r>
      <w:r w:rsidR="00FE06FF"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, hitnu i intenzivnu</w:t>
      </w: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 </w:t>
      </w:r>
      <w:r w:rsidR="00FE06FF"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medicinu</w:t>
      </w: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, Katedra za kirurgiju, Katedra za urologiju, Katedra za ginekologiju i porodništvo, Katedra za pedijatriju</w:t>
      </w:r>
    </w:p>
    <w:p w14:paraId="2E580B3C" w14:textId="77777777" w:rsidR="004574A5" w:rsidRPr="00971DBF" w:rsidRDefault="004574A5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02B3BF1D" w14:textId="77777777" w:rsidR="004574A5" w:rsidRPr="00971DBF" w:rsidRDefault="001B699B">
      <w:pPr>
        <w:widowControl w:val="0"/>
        <w:autoSpaceDE w:val="0"/>
        <w:autoSpaceDN w:val="0"/>
        <w:adjustRightInd w:val="0"/>
        <w:spacing w:line="239" w:lineRule="auto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Studij: Integrirani preddiplomski i diplomski sveučilišni studij Medicina</w:t>
      </w:r>
    </w:p>
    <w:p w14:paraId="4ABD8830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ind w:right="7120"/>
        <w:rPr>
          <w:rFonts w:ascii="Times New Roman" w:eastAsia="Times New Roman" w:hAnsi="Times New Roman" w:cs="Times New Roman"/>
          <w:lang w:val="hr-HR"/>
        </w:rPr>
      </w:pPr>
      <w:r w:rsidRPr="00971DBF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Godina studija: 6. godina</w:t>
      </w: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 ECTS: 6</w:t>
      </w:r>
    </w:p>
    <w:p w14:paraId="641E7C1E" w14:textId="2436033E" w:rsidR="004574A5" w:rsidRPr="00E50BD0" w:rsidRDefault="009B0F52">
      <w:pPr>
        <w:widowControl w:val="0"/>
        <w:autoSpaceDE w:val="0"/>
        <w:autoSpaceDN w:val="0"/>
        <w:adjustRightInd w:val="0"/>
        <w:spacing w:line="238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Akademska godina: 202</w:t>
      </w:r>
      <w:r w:rsidR="00192245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0</w:t>
      </w:r>
      <w:r w:rsidR="000B2FDC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./20</w:t>
      </w:r>
      <w:r w:rsidR="00192245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21</w:t>
      </w:r>
      <w:r w:rsidR="001B699B"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.</w:t>
      </w:r>
    </w:p>
    <w:p w14:paraId="264649B8" w14:textId="77777777" w:rsidR="004574A5" w:rsidRPr="00E50BD0" w:rsidRDefault="004574A5">
      <w:pPr>
        <w:widowControl w:val="0"/>
        <w:autoSpaceDE w:val="0"/>
        <w:autoSpaceDN w:val="0"/>
        <w:adjustRightInd w:val="0"/>
        <w:spacing w:line="338" w:lineRule="exact"/>
        <w:rPr>
          <w:rFonts w:ascii="Times New Roman" w:eastAsia="Times New Roman" w:hAnsi="Times New Roman" w:cs="Times New Roman"/>
          <w:lang w:val="hr-HR"/>
        </w:rPr>
      </w:pPr>
    </w:p>
    <w:p w14:paraId="7186EBE9" w14:textId="77777777" w:rsidR="004574A5" w:rsidRPr="00E50BD0" w:rsidRDefault="001B699B">
      <w:pPr>
        <w:widowControl w:val="0"/>
        <w:autoSpaceDE w:val="0"/>
        <w:autoSpaceDN w:val="0"/>
        <w:adjustRightInd w:val="0"/>
        <w:spacing w:line="239" w:lineRule="auto"/>
        <w:ind w:left="344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IZVEDBENI NASTAVNI PLAN</w:t>
      </w:r>
    </w:p>
    <w:p w14:paraId="60154DB4" w14:textId="77777777" w:rsidR="004574A5" w:rsidRPr="00E50BD0" w:rsidRDefault="004574A5">
      <w:pPr>
        <w:widowControl w:val="0"/>
        <w:autoSpaceDE w:val="0"/>
        <w:autoSpaceDN w:val="0"/>
        <w:adjustRightInd w:val="0"/>
        <w:spacing w:line="320" w:lineRule="exact"/>
        <w:rPr>
          <w:rFonts w:ascii="Times New Roman" w:eastAsia="Times New Roman" w:hAnsi="Times New Roman" w:cs="Times New Roman"/>
          <w:lang w:val="hr-HR"/>
        </w:rPr>
      </w:pPr>
    </w:p>
    <w:p w14:paraId="2C52E4F5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Podaci o kolegiju (kratak opis kolegija, opće upute, gdje se i u kojem obliku organizira nastava, potreban pribor, upute o pohađanju i pripremi za nastavu, obveze studenata i sl.):</w:t>
      </w:r>
    </w:p>
    <w:p w14:paraId="03265A6F" w14:textId="56143044" w:rsidR="004574A5" w:rsidRPr="00E50BD0" w:rsidRDefault="007F29CA">
      <w:pPr>
        <w:widowControl w:val="0"/>
        <w:autoSpaceDE w:val="0"/>
        <w:autoSpaceDN w:val="0"/>
        <w:adjustRightInd w:val="0"/>
        <w:spacing w:line="345" w:lineRule="exact"/>
        <w:rPr>
          <w:rFonts w:ascii="Times New Roman" w:eastAsia="Times New Roman" w:hAnsi="Times New Roman" w:cs="Times New Roman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0" allowOverlap="1" wp14:anchorId="17537692" wp14:editId="528F3CF2">
            <wp:simplePos x="0" y="0"/>
            <wp:positionH relativeFrom="column">
              <wp:posOffset>171450</wp:posOffset>
            </wp:positionH>
            <wp:positionV relativeFrom="paragraph">
              <wp:posOffset>180340</wp:posOffset>
            </wp:positionV>
            <wp:extent cx="5625934" cy="4984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98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F61D" w14:textId="27FDBC62" w:rsidR="004574A5" w:rsidRPr="00BB148C" w:rsidRDefault="001B699B">
      <w:pPr>
        <w:widowControl w:val="0"/>
        <w:overflowPunct w:val="0"/>
        <w:autoSpaceDE w:val="0"/>
        <w:autoSpaceDN w:val="0"/>
        <w:adjustRightInd w:val="0"/>
        <w:spacing w:line="232" w:lineRule="auto"/>
        <w:ind w:left="380" w:right="380"/>
        <w:jc w:val="both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BB148C">
        <w:rPr>
          <w:rFonts w:ascii="Calibri" w:eastAsia="Times New Roman" w:hAnsi="Calibri" w:cs="Calibri"/>
          <w:color w:val="000000" w:themeColor="text1"/>
          <w:sz w:val="22"/>
          <w:szCs w:val="22"/>
          <w:lang w:val="hr-HR"/>
        </w:rPr>
        <w:t>Simulacija kliničkih vještina u specijaliziranoj učionici za tu namjenu pod nazivom Kabinet vještina predstavlja edukaciju za uvježbavanje postupaka kardiopulmonalnog oživljavanja (CPR) i pružanja hitne medicinske pomoći</w:t>
      </w:r>
      <w:r w:rsidR="00954C8D" w:rsidRPr="00BB148C">
        <w:rPr>
          <w:rFonts w:ascii="Calibri" w:eastAsia="Times New Roman" w:hAnsi="Calibri" w:cs="Calibri"/>
          <w:color w:val="000000" w:themeColor="text1"/>
          <w:sz w:val="22"/>
          <w:szCs w:val="22"/>
          <w:lang w:val="hr-HR"/>
        </w:rPr>
        <w:t>.</w:t>
      </w:r>
      <w:r w:rsidRPr="00BB148C">
        <w:rPr>
          <w:rFonts w:ascii="Calibri" w:eastAsia="Times New Roman" w:hAnsi="Calibri" w:cs="Calibri"/>
          <w:color w:val="000000" w:themeColor="text1"/>
          <w:sz w:val="22"/>
          <w:szCs w:val="22"/>
          <w:lang w:val="hr-HR"/>
        </w:rPr>
        <w:t xml:space="preserve"> </w:t>
      </w:r>
    </w:p>
    <w:p w14:paraId="3C59B3AB" w14:textId="77777777" w:rsidR="004574A5" w:rsidRPr="00E50BD0" w:rsidRDefault="004574A5">
      <w:pPr>
        <w:widowControl w:val="0"/>
        <w:autoSpaceDE w:val="0"/>
        <w:autoSpaceDN w:val="0"/>
        <w:adjustRightInd w:val="0"/>
        <w:spacing w:line="334" w:lineRule="exact"/>
        <w:rPr>
          <w:rFonts w:ascii="Times New Roman" w:eastAsia="Times New Roman" w:hAnsi="Times New Roman" w:cs="Times New Roman"/>
          <w:lang w:val="hr-HR"/>
        </w:rPr>
      </w:pPr>
    </w:p>
    <w:p w14:paraId="584E7EB6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34" w:lineRule="auto"/>
        <w:ind w:left="380" w:right="380"/>
        <w:jc w:val="both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Zbog specifične važnosti kao i uslijed nemogućnosti učenja ovih postupak na bolesnicima, neophodno je omogućiti studentima i polaznicima naših tečajeva uvježbavanje navedenih postupaka na sofisticiranim modelima (tzv. "lutke ili manekeni") u prostoru - učionici ili kabinetu isključivo za tu namjenu. Kabinet vještina je specijalizirana učionica ustrojena po uzoru na učionice koje postoje u većini medicinskih učilišta zapadne Europe i SAD-a. U našem Kabinetu vještina polaznici se podučavaju određenim medicinskim vještinama i znanjima koja su neophodna u izobrazbi liječnika i ostalog medicinskog osoblja, a ne mogu se u potpunosti savladati tijekom boravka na odgovarajućim odjelima, odnosno tijekom kliničke nastave.</w:t>
      </w:r>
    </w:p>
    <w:p w14:paraId="565FF2EB" w14:textId="77777777" w:rsidR="004574A5" w:rsidRPr="00E50BD0" w:rsidRDefault="004574A5">
      <w:pPr>
        <w:widowControl w:val="0"/>
        <w:autoSpaceDE w:val="0"/>
        <w:autoSpaceDN w:val="0"/>
        <w:adjustRightInd w:val="0"/>
        <w:spacing w:line="332" w:lineRule="exact"/>
        <w:rPr>
          <w:rFonts w:ascii="Times New Roman" w:eastAsia="Times New Roman" w:hAnsi="Times New Roman" w:cs="Times New Roman"/>
          <w:lang w:val="hr-HR"/>
        </w:rPr>
      </w:pPr>
    </w:p>
    <w:p w14:paraId="39F7034E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29" w:lineRule="auto"/>
        <w:ind w:left="380" w:right="380"/>
        <w:jc w:val="both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Svrha uvježbavanja algoritama vezano za ozljeđenike je maksimalno skraćivanje vrijemena od ozljeđivanja do konačnog zbrinjavanja ozlijeđenog po mogućnosti unutar «zlatnog sata» koji je u pozitivnoj korelaciji s visokom stopom preživljavanja nakon traume i smanjenjem naknadnog invaliditeta.</w:t>
      </w:r>
    </w:p>
    <w:p w14:paraId="54468A52" w14:textId="77777777" w:rsidR="004574A5" w:rsidRPr="00E50BD0" w:rsidRDefault="004574A5">
      <w:pPr>
        <w:widowControl w:val="0"/>
        <w:autoSpaceDE w:val="0"/>
        <w:autoSpaceDN w:val="0"/>
        <w:adjustRightInd w:val="0"/>
        <w:spacing w:line="332" w:lineRule="exact"/>
        <w:rPr>
          <w:rFonts w:ascii="Times New Roman" w:eastAsia="Times New Roman" w:hAnsi="Times New Roman" w:cs="Times New Roman"/>
          <w:lang w:val="hr-HR"/>
        </w:rPr>
      </w:pPr>
    </w:p>
    <w:p w14:paraId="31355477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24" w:lineRule="auto"/>
        <w:ind w:left="380" w:right="380"/>
        <w:jc w:val="both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Okosnicu postupaka zbrinjavanja traume čine: inicijalni pristup, brzi trauma/ili fokusirani pregled ozlijeđenog u sklopu kojega se obavljaju kritične intervencije (osiguranje dišnog puta, oksigenacija, zaustavljanje većih krvarenja ...) te priprema za transport.</w:t>
      </w:r>
    </w:p>
    <w:p w14:paraId="65F6298D" w14:textId="77777777" w:rsidR="004574A5" w:rsidRPr="00E50BD0" w:rsidRDefault="004574A5">
      <w:pPr>
        <w:widowControl w:val="0"/>
        <w:autoSpaceDE w:val="0"/>
        <w:autoSpaceDN w:val="0"/>
        <w:adjustRightInd w:val="0"/>
        <w:spacing w:line="333" w:lineRule="exact"/>
        <w:rPr>
          <w:rFonts w:ascii="Times New Roman" w:eastAsia="Times New Roman" w:hAnsi="Times New Roman" w:cs="Times New Roman"/>
          <w:lang w:val="hr-HR"/>
        </w:rPr>
      </w:pPr>
    </w:p>
    <w:p w14:paraId="2FA4FBA3" w14:textId="77777777" w:rsidR="004574A5" w:rsidRPr="005053B5" w:rsidRDefault="001B699B">
      <w:pPr>
        <w:widowControl w:val="0"/>
        <w:overflowPunct w:val="0"/>
        <w:autoSpaceDE w:val="0"/>
        <w:autoSpaceDN w:val="0"/>
        <w:adjustRightInd w:val="0"/>
        <w:spacing w:line="231" w:lineRule="auto"/>
        <w:ind w:left="380" w:right="380"/>
        <w:jc w:val="both"/>
        <w:rPr>
          <w:rFonts w:ascii="Times New Roman" w:eastAsia="Times New Roman" w:hAnsi="Times New Roman" w:cs="Times New Roman"/>
          <w:lang w:val="hr-HR"/>
        </w:rPr>
      </w:pPr>
      <w:r w:rsidRPr="005053B5">
        <w:rPr>
          <w:rFonts w:ascii="Calibri" w:eastAsia="Times New Roman" w:hAnsi="Calibri" w:cs="Calibri"/>
          <w:sz w:val="22"/>
          <w:szCs w:val="22"/>
          <w:lang w:val="hr-HR"/>
        </w:rPr>
        <w:t>Obzirom na starenje populacije sve je viša incidencija akutne kompletne ili inkompletne retencije urina. Posljedično tome raste i udio bolesnika u kojih je potrebito bilo postaviti, bilo promijeniti urinski kateter. Problem derivacije urina važan je i u zbrinjavanju svih kategorija životno ugroženih bolesnika. Razvidno je, stoga, kako je potrebito da svaki student medicine svlada postavljanje i promjenu urinskog katetera.</w:t>
      </w:r>
    </w:p>
    <w:p w14:paraId="675667E4" w14:textId="77777777" w:rsidR="004574A5" w:rsidRPr="005053B5" w:rsidRDefault="004574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hr-HR"/>
        </w:rPr>
      </w:pPr>
    </w:p>
    <w:p w14:paraId="78DC8132" w14:textId="77777777" w:rsidR="004574A5" w:rsidRPr="00E50BD0" w:rsidRDefault="004574A5">
      <w:pPr>
        <w:widowControl w:val="0"/>
        <w:autoSpaceDE w:val="0"/>
        <w:autoSpaceDN w:val="0"/>
        <w:adjustRightInd w:val="0"/>
        <w:spacing w:line="319" w:lineRule="exact"/>
        <w:rPr>
          <w:rFonts w:ascii="Times New Roman" w:eastAsia="Times New Roman" w:hAnsi="Times New Roman" w:cs="Times New Roman"/>
          <w:lang w:val="hr-HR"/>
        </w:rPr>
      </w:pPr>
    </w:p>
    <w:p w14:paraId="6D4B438C" w14:textId="77777777" w:rsidR="004574A5" w:rsidRPr="00E50BD0" w:rsidRDefault="004574A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  <w:sectPr w:rsidR="004574A5" w:rsidRPr="00E50B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07" w:right="1420" w:bottom="711" w:left="1420" w:header="720" w:footer="720" w:gutter="0"/>
          <w:cols w:space="720" w:equalWidth="0">
            <w:col w:w="9400"/>
          </w:cols>
          <w:noEndnote/>
        </w:sectPr>
      </w:pPr>
    </w:p>
    <w:p w14:paraId="7B6B5162" w14:textId="7C990F07" w:rsidR="004574A5" w:rsidRPr="00E50BD0" w:rsidRDefault="007F29CA">
      <w:pPr>
        <w:widowControl w:val="0"/>
        <w:autoSpaceDE w:val="0"/>
        <w:autoSpaceDN w:val="0"/>
        <w:adjustRightInd w:val="0"/>
        <w:spacing w:line="38" w:lineRule="exact"/>
        <w:rPr>
          <w:rFonts w:ascii="Times New Roman" w:eastAsia="Times New Roman" w:hAnsi="Times New Roman" w:cs="Times New Roman"/>
          <w:lang w:val="hr-HR"/>
        </w:rPr>
      </w:pPr>
      <w:bookmarkStart w:id="1" w:name="page2"/>
      <w:bookmarkEnd w:id="1"/>
      <w:r w:rsidRPr="00E50BD0">
        <w:rPr>
          <w:noProof/>
          <w:lang w:val="hr-HR" w:eastAsia="hr-HR"/>
        </w:rPr>
        <w:lastRenderedPageBreak/>
        <w:drawing>
          <wp:anchor distT="0" distB="0" distL="114300" distR="114300" simplePos="0" relativeHeight="251659264" behindDoc="1" locked="0" layoutInCell="0" allowOverlap="1" wp14:anchorId="77F88DEF" wp14:editId="2B9A1941">
            <wp:simplePos x="0" y="0"/>
            <wp:positionH relativeFrom="page">
              <wp:posOffset>1073150</wp:posOffset>
            </wp:positionH>
            <wp:positionV relativeFrom="page">
              <wp:posOffset>901700</wp:posOffset>
            </wp:positionV>
            <wp:extent cx="5626100" cy="546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4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22CC" w14:textId="77777777" w:rsidR="004574A5" w:rsidRPr="005053B5" w:rsidRDefault="001B699B" w:rsidP="006130E3">
      <w:pPr>
        <w:widowControl w:val="0"/>
        <w:overflowPunct w:val="0"/>
        <w:autoSpaceDE w:val="0"/>
        <w:autoSpaceDN w:val="0"/>
        <w:adjustRightInd w:val="0"/>
        <w:spacing w:line="236" w:lineRule="auto"/>
        <w:ind w:left="454"/>
        <w:jc w:val="both"/>
        <w:rPr>
          <w:rFonts w:ascii="Times New Roman" w:eastAsia="Times New Roman" w:hAnsi="Times New Roman" w:cs="Times New Roman"/>
          <w:lang w:val="hr-HR"/>
        </w:rPr>
      </w:pPr>
      <w:r w:rsidRPr="005053B5">
        <w:rPr>
          <w:rFonts w:ascii="Calibri" w:eastAsia="Times New Roman" w:hAnsi="Calibri" w:cs="Calibri"/>
          <w:sz w:val="22"/>
          <w:szCs w:val="22"/>
          <w:lang w:val="hr-HR"/>
        </w:rPr>
        <w:t>Zbog niza anatomskih i fizioloških specifičnosti kao i kazuističke različitosti, u sklopu predmeta posebno su odvojeni ciljevi koji se odnose na simulaciju kliničkih vještina u djece. U tom smislu objedinjena je nastava ovladavanja vještina u sklopu pedijatrije i u sklopu dječje kirurgije. Savladavat će se vještine osnovnog (BLS) i naprednog održavanja života (APLS) u ovisnosti o dobi djeteta (novorođenče i dojenče; malo predškolsko i veće školsko dijete). Vezano uz novorođenačku dob isto će uključivati i opskrbu novorođenčeta po porodu te procjenu vitalnosti novorođenčeta (APGAR). Savladavat će se i specifičnosti vještine uspostavljanja venskog puta u djece (odabir vena specifične lokalizacije i uspostava intravenskog puta; intraosalni put), načini suplementacije kisika, postavljanje nazogastrične sonde, toaleta dišnih putova, specifični načini primjene lijekova u djece (po/im/iv/iv. infuzija/ io/ inhalacija/ rektalna primjena lijekova), monitoring vitalnih funkcija (specifičnosti mjerenja krvnog tlaka), kateterizacija mokraćne cijevi, zbrinjavanje traume kod djeteta (obrada primarne rane, imobilizacija).</w:t>
      </w:r>
    </w:p>
    <w:p w14:paraId="2229D23D" w14:textId="77777777" w:rsidR="004574A5" w:rsidRPr="00E50BD0" w:rsidRDefault="004574A5" w:rsidP="006130E3">
      <w:pPr>
        <w:widowControl w:val="0"/>
        <w:autoSpaceDE w:val="0"/>
        <w:autoSpaceDN w:val="0"/>
        <w:adjustRightInd w:val="0"/>
        <w:spacing w:line="334" w:lineRule="exact"/>
        <w:ind w:left="454"/>
        <w:rPr>
          <w:rFonts w:ascii="Times New Roman" w:eastAsia="Times New Roman" w:hAnsi="Times New Roman" w:cs="Times New Roman"/>
          <w:lang w:val="hr-HR"/>
        </w:rPr>
      </w:pPr>
    </w:p>
    <w:p w14:paraId="397337BE" w14:textId="77777777" w:rsidR="004574A5" w:rsidRPr="00E50BD0" w:rsidRDefault="001B699B" w:rsidP="006130E3">
      <w:pPr>
        <w:widowControl w:val="0"/>
        <w:overflowPunct w:val="0"/>
        <w:autoSpaceDE w:val="0"/>
        <w:autoSpaceDN w:val="0"/>
        <w:adjustRightInd w:val="0"/>
        <w:spacing w:line="232" w:lineRule="auto"/>
        <w:ind w:left="454" w:right="6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Cilj kirurškog dijela kolegija je usvajanje osnovnih vještina iz područja kirurgije potrebnih za liječnike opće medicine. U prvom danu studenti će nakon demonstracije, praktično uvježbati postupak kirurške obrade i šivanja različitih tipova rana, uz upoznavanje i korirštenje adekvatnih materijala i instrumenata i poštivanje pravila asepse. </w:t>
      </w:r>
      <w:r w:rsidRPr="005053B5">
        <w:rPr>
          <w:rFonts w:ascii="Calibri" w:eastAsia="Times New Roman" w:hAnsi="Calibri" w:cs="Calibri"/>
          <w:sz w:val="22"/>
          <w:szCs w:val="22"/>
          <w:lang w:val="hr-HR"/>
        </w:rPr>
        <w:t xml:space="preserve">U drugom danu </w:t>
      </w:r>
      <w:r w:rsidRPr="00E50BD0">
        <w:rPr>
          <w:rFonts w:ascii="Calibri" w:eastAsia="Times New Roman" w:hAnsi="Calibri" w:cs="Calibri"/>
          <w:sz w:val="22"/>
          <w:szCs w:val="22"/>
          <w:lang w:val="hr-HR"/>
        </w:rPr>
        <w:t>studenti će praktično vježbati pravilno postavljanje različitih vrsta zavoja, postavljanje sadrene imobilizacije i previjanje poslijeoperacijskih i drugih rana uz poštivanje pravila asepse.</w:t>
      </w:r>
    </w:p>
    <w:p w14:paraId="142E35BD" w14:textId="77777777" w:rsidR="004574A5" w:rsidRPr="00E50BD0" w:rsidRDefault="004574A5" w:rsidP="006130E3">
      <w:pPr>
        <w:widowControl w:val="0"/>
        <w:autoSpaceDE w:val="0"/>
        <w:autoSpaceDN w:val="0"/>
        <w:adjustRightInd w:val="0"/>
        <w:spacing w:line="55" w:lineRule="exact"/>
        <w:ind w:left="454"/>
        <w:rPr>
          <w:rFonts w:ascii="Times New Roman" w:eastAsia="Times New Roman" w:hAnsi="Times New Roman" w:cs="Times New Roman"/>
          <w:lang w:val="hr-HR"/>
        </w:rPr>
      </w:pPr>
    </w:p>
    <w:p w14:paraId="4BD05299" w14:textId="57E39ED4" w:rsidR="004574A5" w:rsidRPr="005053B5" w:rsidRDefault="001B699B" w:rsidP="006130E3">
      <w:pPr>
        <w:widowControl w:val="0"/>
        <w:overflowPunct w:val="0"/>
        <w:autoSpaceDE w:val="0"/>
        <w:autoSpaceDN w:val="0"/>
        <w:adjustRightInd w:val="0"/>
        <w:spacing w:line="236" w:lineRule="auto"/>
        <w:ind w:left="454" w:right="20"/>
        <w:rPr>
          <w:rFonts w:ascii="Times New Roman" w:eastAsia="Times New Roman" w:hAnsi="Times New Roman" w:cs="Times New Roman"/>
          <w:lang w:val="hr-HR"/>
        </w:rPr>
      </w:pPr>
      <w:r w:rsidRPr="005053B5">
        <w:rPr>
          <w:rFonts w:ascii="Calibri" w:eastAsia="Times New Roman" w:hAnsi="Calibri" w:cs="Calibri"/>
          <w:sz w:val="22"/>
          <w:szCs w:val="22"/>
          <w:lang w:val="hr-HR"/>
        </w:rPr>
        <w:t>Stručna pomoć pri porađanju izvan opeteričke institucije nije uobičajeni način organizacije zdravstvene zaštite u Republici Hrvatskoj. Ipak, uslijed određenog broja nepredvišenih zbivanja tijekom trudnoće i samoga poroda u određenom broju slučajeva porod se dešava izvan organizirane hospitalne zdravstvne zaštite. Razlozi navedenog su mnogobrojni, od medicinskih specifičnosti same trudnoće pa do organizacijkih i konačno smještajnih odnosno raspoložive blize zdravstvene ustanove. Specifičnosti RH pogotovo u slučajevima ruralnih područja i jadranskih otoka mogućnost zadesnog poroda je realna i ona se svake godine dogodi u određenom broju slučajeva. Priprema liječnika za pružanje kvalitetne brige u izvanbolničkim uvjetima u slučaju zadesnog poroda je važna, a potrebna edukacija podrazumijeva usvajanje dodatnih teoretskih znanja kao i postizanje određene uvježbanosti za pružanje nužne zdravstvne skrbi. Cilj nastave je postići potrebno teorijsko i praktično znanje u porodništvu u slučajevima zbrinjavanja zadesnih poroda na terenu.</w:t>
      </w:r>
    </w:p>
    <w:p w14:paraId="11FDA79A" w14:textId="77777777" w:rsidR="004574A5" w:rsidRPr="00E50BD0" w:rsidRDefault="004574A5">
      <w:pPr>
        <w:widowControl w:val="0"/>
        <w:autoSpaceDE w:val="0"/>
        <w:autoSpaceDN w:val="0"/>
        <w:adjustRightInd w:val="0"/>
        <w:spacing w:line="294" w:lineRule="exact"/>
        <w:rPr>
          <w:rFonts w:ascii="Times New Roman" w:eastAsia="Times New Roman" w:hAnsi="Times New Roman" w:cs="Times New Roman"/>
          <w:lang w:val="hr-HR"/>
        </w:rPr>
      </w:pPr>
    </w:p>
    <w:p w14:paraId="4B1387A0" w14:textId="77777777" w:rsidR="004574A5" w:rsidRPr="00E50BD0" w:rsidRDefault="001B69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Popis obvezne ispitne literature:</w:t>
      </w:r>
    </w:p>
    <w:p w14:paraId="4746E64F" w14:textId="720FD71A" w:rsidR="004574A5" w:rsidRPr="00E50BD0" w:rsidRDefault="007F29CA">
      <w:pPr>
        <w:widowControl w:val="0"/>
        <w:autoSpaceDE w:val="0"/>
        <w:autoSpaceDN w:val="0"/>
        <w:adjustRightInd w:val="0"/>
        <w:spacing w:line="24" w:lineRule="exact"/>
        <w:rPr>
          <w:rFonts w:ascii="Times New Roman" w:eastAsia="Times New Roman" w:hAnsi="Times New Roman" w:cs="Times New Roman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0" allowOverlap="1" wp14:anchorId="156A144B" wp14:editId="49266D5F">
            <wp:simplePos x="0" y="0"/>
            <wp:positionH relativeFrom="column">
              <wp:posOffset>172027</wp:posOffset>
            </wp:positionH>
            <wp:positionV relativeFrom="paragraph">
              <wp:posOffset>6609</wp:posOffset>
            </wp:positionV>
            <wp:extent cx="5630779" cy="25813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8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E2EBB" w14:textId="15BDCEE6" w:rsidR="004574A5" w:rsidRPr="00E50BD0" w:rsidRDefault="00954C8D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>
        <w:rPr>
          <w:rFonts w:ascii="Calibri" w:eastAsia="Times New Roman" w:hAnsi="Calibri" w:cs="Calibri"/>
          <w:sz w:val="22"/>
          <w:szCs w:val="22"/>
          <w:lang w:val="hr-HR"/>
        </w:rPr>
        <w:t>Simulacija kliničkih vještina – priručnik za vježbe</w:t>
      </w:r>
    </w:p>
    <w:p w14:paraId="03538119" w14:textId="77777777" w:rsidR="004574A5" w:rsidRPr="00E50BD0" w:rsidRDefault="004574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hr-HR"/>
        </w:rPr>
      </w:pPr>
    </w:p>
    <w:p w14:paraId="358C424C" w14:textId="77777777" w:rsidR="004574A5" w:rsidRPr="00E50BD0" w:rsidRDefault="004574A5">
      <w:pPr>
        <w:widowControl w:val="0"/>
        <w:autoSpaceDE w:val="0"/>
        <w:autoSpaceDN w:val="0"/>
        <w:adjustRightInd w:val="0"/>
        <w:spacing w:line="247" w:lineRule="exact"/>
        <w:rPr>
          <w:rFonts w:ascii="Times New Roman" w:eastAsia="Times New Roman" w:hAnsi="Times New Roman" w:cs="Times New Roman"/>
          <w:lang w:val="hr-HR"/>
        </w:rPr>
      </w:pPr>
    </w:p>
    <w:p w14:paraId="60D82983" w14:textId="77777777" w:rsidR="004574A5" w:rsidRPr="00E50BD0" w:rsidRDefault="001B69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Popis dopunske literature:</w:t>
      </w:r>
    </w:p>
    <w:p w14:paraId="5FBD7781" w14:textId="764CCAD2" w:rsidR="004574A5" w:rsidRPr="00E50BD0" w:rsidRDefault="007F29CA">
      <w:pPr>
        <w:widowControl w:val="0"/>
        <w:autoSpaceDE w:val="0"/>
        <w:autoSpaceDN w:val="0"/>
        <w:adjustRightInd w:val="0"/>
        <w:spacing w:line="76" w:lineRule="exact"/>
        <w:rPr>
          <w:rFonts w:ascii="Times New Roman" w:eastAsia="Times New Roman" w:hAnsi="Times New Roman" w:cs="Times New Roman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0" allowOverlap="1" wp14:anchorId="21994E80" wp14:editId="0B0D9B3A">
            <wp:simplePos x="0" y="0"/>
            <wp:positionH relativeFrom="column">
              <wp:posOffset>171450</wp:posOffset>
            </wp:positionH>
            <wp:positionV relativeFrom="paragraph">
              <wp:posOffset>8255</wp:posOffset>
            </wp:positionV>
            <wp:extent cx="5629275" cy="1219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85CE" w14:textId="4F1F303C" w:rsidR="004574A5" w:rsidRPr="00E50BD0" w:rsidRDefault="001B699B" w:rsidP="00971DBF">
      <w:pPr>
        <w:widowControl w:val="0"/>
        <w:overflowPunct w:val="0"/>
        <w:autoSpaceDE w:val="0"/>
        <w:autoSpaceDN w:val="0"/>
        <w:adjustRightInd w:val="0"/>
        <w:spacing w:line="218" w:lineRule="auto"/>
        <w:ind w:left="400" w:right="2527" w:hanging="12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ALS priručnik Hrvatskog reanimatološkog društva (CroRC) pri HLZ</w:t>
      </w:r>
      <w:r w:rsidR="00971DBF">
        <w:rPr>
          <w:rFonts w:ascii="Calibri" w:eastAsia="Times New Roman" w:hAnsi="Calibri" w:cs="Calibri"/>
          <w:sz w:val="22"/>
          <w:szCs w:val="22"/>
          <w:lang w:val="hr-HR"/>
        </w:rPr>
        <w:t>.</w:t>
      </w: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 ITLS priručnik Američkog traumatološkog društva.</w:t>
      </w:r>
    </w:p>
    <w:p w14:paraId="167FDF91" w14:textId="77777777" w:rsidR="004574A5" w:rsidRPr="00E50BD0" w:rsidRDefault="004574A5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lang w:val="hr-HR"/>
        </w:rPr>
      </w:pPr>
    </w:p>
    <w:p w14:paraId="42B08C34" w14:textId="77777777" w:rsidR="004574A5" w:rsidRPr="00E50BD0" w:rsidRDefault="001B699B">
      <w:pPr>
        <w:widowControl w:val="0"/>
        <w:autoSpaceDE w:val="0"/>
        <w:autoSpaceDN w:val="0"/>
        <w:adjustRightInd w:val="0"/>
        <w:spacing w:line="239" w:lineRule="auto"/>
        <w:ind w:left="40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Šustić A, Sotošek Tokmažić V. Priručnik iz anesteziologije, reanimatologije i intenzivne medicine.</w:t>
      </w:r>
    </w:p>
    <w:p w14:paraId="09FF7F29" w14:textId="77777777" w:rsidR="004574A5" w:rsidRPr="00E50BD0" w:rsidRDefault="001B699B">
      <w:pPr>
        <w:widowControl w:val="0"/>
        <w:autoSpaceDE w:val="0"/>
        <w:autoSpaceDN w:val="0"/>
        <w:adjustRightInd w:val="0"/>
        <w:spacing w:line="239" w:lineRule="auto"/>
        <w:ind w:left="38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Medicinski fakultet Sveučilišta u Rijeci, Rijeka 2014.</w:t>
      </w:r>
    </w:p>
    <w:p w14:paraId="7838FEFE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1420" w:firstLine="12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Julije Meštrović i sur. Hitna stanja u pedijatriji. Medicinska naklada, Zagreb 2011. T. Šoša i sur. Kirurgija. Medicinska biblioteka. Zagreb 2007.</w:t>
      </w:r>
    </w:p>
    <w:p w14:paraId="3D9B42FF" w14:textId="77777777" w:rsidR="004574A5" w:rsidRPr="00E50BD0" w:rsidRDefault="004574A5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lang w:val="hr-HR"/>
        </w:rPr>
      </w:pPr>
    </w:p>
    <w:p w14:paraId="0865F9B2" w14:textId="2DE8B9BC" w:rsidR="004574A5" w:rsidRPr="00E50BD0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J. Đelmiš i suradnici. Fetalna medicina i opstetricija</w:t>
      </w:r>
      <w:r w:rsidR="00971DBF">
        <w:rPr>
          <w:rFonts w:ascii="Calibri" w:eastAsia="Times New Roman" w:hAnsi="Calibri" w:cs="Calibri"/>
          <w:sz w:val="22"/>
          <w:szCs w:val="22"/>
          <w:lang w:val="hr-HR"/>
        </w:rPr>
        <w:t>.</w:t>
      </w: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 Medicinska naklada, Zagreb 2014.</w:t>
      </w:r>
    </w:p>
    <w:p w14:paraId="4B28D8F6" w14:textId="77777777" w:rsidR="004574A5" w:rsidRDefault="004574A5">
      <w:pPr>
        <w:widowControl w:val="0"/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lang w:val="hr-HR"/>
        </w:rPr>
      </w:pPr>
    </w:p>
    <w:p w14:paraId="5BB4CF04" w14:textId="77777777" w:rsidR="006F34EC" w:rsidRDefault="006F34EC">
      <w:pPr>
        <w:widowControl w:val="0"/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lang w:val="hr-HR"/>
        </w:rPr>
      </w:pPr>
    </w:p>
    <w:p w14:paraId="4276B521" w14:textId="77777777" w:rsidR="006F34EC" w:rsidRDefault="006F34EC">
      <w:pPr>
        <w:widowControl w:val="0"/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lang w:val="hr-HR"/>
        </w:rPr>
      </w:pPr>
    </w:p>
    <w:p w14:paraId="5F0F834F" w14:textId="77777777" w:rsidR="006F34EC" w:rsidRDefault="006F34EC">
      <w:pPr>
        <w:widowControl w:val="0"/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lang w:val="hr-HR"/>
        </w:rPr>
      </w:pPr>
    </w:p>
    <w:p w14:paraId="712D631C" w14:textId="77777777" w:rsidR="006F34EC" w:rsidRPr="00E50BD0" w:rsidRDefault="006F34EC">
      <w:pPr>
        <w:widowControl w:val="0"/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lang w:val="hr-HR"/>
        </w:rPr>
      </w:pPr>
    </w:p>
    <w:p w14:paraId="6780BE4A" w14:textId="0D142AD7" w:rsidR="00BE481D" w:rsidRPr="00E50BD0" w:rsidRDefault="008E4939" w:rsidP="00BE4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  <w:bookmarkStart w:id="2" w:name="page3"/>
      <w:bookmarkEnd w:id="2"/>
      <w:r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Nastav</w:t>
      </w:r>
      <w:r w:rsidR="00BE481D"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ni plan:</w:t>
      </w:r>
    </w:p>
    <w:p w14:paraId="5111046F" w14:textId="02C8BF06" w:rsidR="00BE481D" w:rsidRPr="00E50BD0" w:rsidRDefault="00BE481D" w:rsidP="00BE481D">
      <w:pPr>
        <w:widowControl w:val="0"/>
        <w:autoSpaceDE w:val="0"/>
        <w:autoSpaceDN w:val="0"/>
        <w:adjustRightInd w:val="0"/>
        <w:spacing w:line="120" w:lineRule="exact"/>
        <w:rPr>
          <w:rFonts w:ascii="Times New Roman" w:eastAsia="Times New Roman" w:hAnsi="Times New Roman" w:cs="Times New Roman"/>
          <w:lang w:val="hr-HR"/>
        </w:rPr>
      </w:pPr>
    </w:p>
    <w:p w14:paraId="1CB7161E" w14:textId="5C21F2F8" w:rsidR="00BE481D" w:rsidRDefault="00BE481D" w:rsidP="006130E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Popis vježbi </w:t>
      </w:r>
    </w:p>
    <w:p w14:paraId="36D82FED" w14:textId="3A43C5AE" w:rsidR="00BE481D" w:rsidRDefault="00BE481D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540"/>
        <w:rPr>
          <w:rFonts w:ascii="Calibri" w:eastAsia="Times New Roman" w:hAnsi="Calibri" w:cs="Calibri"/>
          <w:sz w:val="22"/>
          <w:szCs w:val="22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0" allowOverlap="1" wp14:anchorId="11654265" wp14:editId="558B2B22">
            <wp:simplePos x="0" y="0"/>
            <wp:positionH relativeFrom="page">
              <wp:posOffset>952500</wp:posOffset>
            </wp:positionH>
            <wp:positionV relativeFrom="paragraph">
              <wp:posOffset>79375</wp:posOffset>
            </wp:positionV>
            <wp:extent cx="5620707" cy="2425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2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9DD2" w14:textId="77777777" w:rsidR="00954C8D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540"/>
        <w:rPr>
          <w:rFonts w:ascii="Calibri" w:eastAsia="Times New Roman" w:hAnsi="Calibri" w:cs="Calibri"/>
          <w:sz w:val="22"/>
          <w:szCs w:val="22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Vježba 1. </w:t>
      </w:r>
      <w:r w:rsidR="00954C8D">
        <w:rPr>
          <w:rFonts w:ascii="Calibri" w:eastAsia="Times New Roman" w:hAnsi="Calibri" w:cs="Calibri"/>
          <w:sz w:val="22"/>
          <w:szCs w:val="22"/>
          <w:lang w:val="hr-HR"/>
        </w:rPr>
        <w:t>–</w:t>
      </w: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954C8D">
        <w:rPr>
          <w:rFonts w:ascii="Calibri" w:eastAsia="Times New Roman" w:hAnsi="Calibri" w:cs="Calibri"/>
          <w:sz w:val="22"/>
          <w:szCs w:val="22"/>
          <w:lang w:val="hr-HR"/>
        </w:rPr>
        <w:t>Procjena životno ugroženog bolesnika; Primjena algoritma naprednog održavanja života; Akutni koronarni sindrom; Poremećaji srčanog ritma;</w:t>
      </w: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Kabinet vještina (kampus)</w:t>
      </w:r>
      <w:r w:rsidR="00E50BD0"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</w:p>
    <w:p w14:paraId="4BF18380" w14:textId="508422B1" w:rsidR="004574A5" w:rsidRPr="00BE481D" w:rsidRDefault="00E50BD0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54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Vježba 2. </w:t>
      </w:r>
      <w:r w:rsidR="00954C8D">
        <w:rPr>
          <w:rFonts w:ascii="Calibri" w:eastAsia="Times New Roman" w:hAnsi="Calibri" w:cs="Calibri"/>
          <w:sz w:val="22"/>
          <w:szCs w:val="22"/>
          <w:lang w:val="hr-HR"/>
        </w:rPr>
        <w:t>– Akutna respiracijsk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o</w:t>
      </w:r>
      <w:r w:rsidR="00954C8D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zatajivanje</w:t>
      </w:r>
      <w:r w:rsidR="00954C8D"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– pristu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p</w:t>
      </w:r>
      <w:r w:rsidR="00954C8D"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i uzroci</w:t>
      </w:r>
      <w:r w:rsidR="001B699B"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; </w:t>
      </w:r>
      <w:r w:rsidR="001B699B"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Kabinet vještina (kampus)</w:t>
      </w:r>
    </w:p>
    <w:p w14:paraId="0B4E9DFE" w14:textId="77777777" w:rsidR="004574A5" w:rsidRPr="00BE481D" w:rsidRDefault="004574A5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lang w:val="hr-HR"/>
        </w:rPr>
      </w:pPr>
    </w:p>
    <w:p w14:paraId="2889ACA7" w14:textId="4CB7CEE1" w:rsidR="004574A5" w:rsidRPr="00BE481D" w:rsidRDefault="001B699B" w:rsidP="00954C8D">
      <w:pPr>
        <w:widowControl w:val="0"/>
        <w:autoSpaceDE w:val="0"/>
        <w:autoSpaceDN w:val="0"/>
        <w:adjustRightInd w:val="0"/>
        <w:spacing w:line="239" w:lineRule="auto"/>
        <w:ind w:left="380"/>
        <w:rPr>
          <w:rFonts w:ascii="Times New Roman" w:eastAsia="Times New Roman" w:hAnsi="Times New Roman" w:cs="Times New Roman"/>
          <w:lang w:val="hr-HR"/>
        </w:rPr>
      </w:pP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Vježba 3. </w:t>
      </w:r>
      <w:r w:rsidR="00954C8D" w:rsidRPr="00BE481D">
        <w:rPr>
          <w:rFonts w:ascii="Calibri" w:eastAsia="Times New Roman" w:hAnsi="Calibri" w:cs="Calibri"/>
          <w:sz w:val="22"/>
          <w:szCs w:val="22"/>
          <w:lang w:val="hr-HR"/>
        </w:rPr>
        <w:t>–</w:t>
      </w: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954C8D" w:rsidRPr="00BE481D">
        <w:rPr>
          <w:rFonts w:ascii="Calibri" w:eastAsia="Times New Roman" w:hAnsi="Calibri" w:cs="Calibri"/>
          <w:sz w:val="22"/>
          <w:szCs w:val="22"/>
          <w:lang w:val="hr-HR"/>
        </w:rPr>
        <w:t>Poremećaj stanja svijesti</w:t>
      </w: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; </w:t>
      </w:r>
      <w:r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Kabinet vještina</w:t>
      </w:r>
      <w:r w:rsidR="00954C8D" w:rsidRPr="00BE481D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(kampus)</w:t>
      </w:r>
    </w:p>
    <w:p w14:paraId="44B14115" w14:textId="77777777" w:rsidR="004574A5" w:rsidRPr="00BE481D" w:rsidRDefault="004574A5">
      <w:pPr>
        <w:widowControl w:val="0"/>
        <w:autoSpaceDE w:val="0"/>
        <w:autoSpaceDN w:val="0"/>
        <w:adjustRightInd w:val="0"/>
        <w:spacing w:line="50" w:lineRule="exact"/>
        <w:rPr>
          <w:rFonts w:ascii="Times New Roman" w:eastAsia="Times New Roman" w:hAnsi="Times New Roman" w:cs="Times New Roman"/>
          <w:lang w:val="hr-HR"/>
        </w:rPr>
      </w:pPr>
    </w:p>
    <w:p w14:paraId="3D231F66" w14:textId="5364425A" w:rsidR="00E50BD0" w:rsidRPr="00BE481D" w:rsidRDefault="001B699B" w:rsidP="00954C8D">
      <w:pPr>
        <w:widowControl w:val="0"/>
        <w:overflowPunct w:val="0"/>
        <w:autoSpaceDE w:val="0"/>
        <w:autoSpaceDN w:val="0"/>
        <w:adjustRightInd w:val="0"/>
        <w:spacing w:line="225" w:lineRule="auto"/>
        <w:ind w:left="380" w:right="89"/>
        <w:rPr>
          <w:rFonts w:ascii="Calibri" w:eastAsia="Times New Roman" w:hAnsi="Calibri" w:cs="Calibri"/>
          <w:sz w:val="22"/>
          <w:szCs w:val="22"/>
          <w:lang w:val="hr-HR"/>
        </w:rPr>
      </w:pPr>
      <w:r w:rsidRPr="00BE481D">
        <w:rPr>
          <w:rFonts w:ascii="Calibri" w:eastAsia="Times New Roman" w:hAnsi="Calibri" w:cs="Calibri"/>
          <w:sz w:val="22"/>
          <w:szCs w:val="22"/>
          <w:lang w:val="hr-HR"/>
        </w:rPr>
        <w:t>Vježba</w:t>
      </w:r>
      <w:r w:rsidR="00954C8D"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4. – Poremećaji tjelesnih tekućina; Trovanja; Utapanje</w:t>
      </w: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; </w:t>
      </w:r>
      <w:r w:rsidR="00954C8D"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 xml:space="preserve">Kabinet </w:t>
      </w:r>
      <w:r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vještina (kampus)</w:t>
      </w: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</w:p>
    <w:p w14:paraId="7433F703" w14:textId="77777777" w:rsidR="00954C8D" w:rsidRPr="00BE481D" w:rsidRDefault="001B699B" w:rsidP="00954C8D">
      <w:pPr>
        <w:widowControl w:val="0"/>
        <w:overflowPunct w:val="0"/>
        <w:autoSpaceDE w:val="0"/>
        <w:autoSpaceDN w:val="0"/>
        <w:adjustRightInd w:val="0"/>
        <w:spacing w:line="225" w:lineRule="auto"/>
        <w:ind w:left="380" w:right="940"/>
        <w:rPr>
          <w:rFonts w:ascii="Calibri" w:eastAsia="Times New Roman" w:hAnsi="Calibri" w:cs="Calibri"/>
          <w:sz w:val="22"/>
          <w:szCs w:val="22"/>
          <w:lang w:val="hr-HR"/>
        </w:rPr>
      </w:pPr>
      <w:r w:rsidRPr="00BE481D">
        <w:rPr>
          <w:rFonts w:ascii="Calibri" w:eastAsia="Times New Roman" w:hAnsi="Calibri" w:cs="Calibri"/>
          <w:sz w:val="22"/>
          <w:szCs w:val="22"/>
          <w:lang w:val="hr-HR"/>
        </w:rPr>
        <w:t>Vježba 5.</w:t>
      </w:r>
      <w:r w:rsidR="00954C8D"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– ITLS (International Trauma Life Support) pristup</w:t>
      </w: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; </w:t>
      </w:r>
      <w:r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Kabinet vještina (kampus)</w:t>
      </w:r>
      <w:r w:rsidRPr="00BE481D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</w:p>
    <w:p w14:paraId="5F1AA83B" w14:textId="6F6B1713" w:rsidR="004574A5" w:rsidRPr="005A538B" w:rsidRDefault="001B699B" w:rsidP="00954C8D">
      <w:pPr>
        <w:widowControl w:val="0"/>
        <w:overflowPunct w:val="0"/>
        <w:autoSpaceDE w:val="0"/>
        <w:autoSpaceDN w:val="0"/>
        <w:adjustRightInd w:val="0"/>
        <w:spacing w:line="225" w:lineRule="auto"/>
        <w:ind w:left="380" w:right="656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Vježba 6. 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–</w:t>
      </w: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 Kirurško šivanje i obrada rana; </w:t>
      </w:r>
      <w:r w:rsidR="00531BED"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(Zavod za anatomiju MF</w:t>
      </w:r>
      <w:r w:rsidR="00FC3B59">
        <w:rPr>
          <w:rFonts w:ascii="Calibri" w:eastAsia="Times New Roman" w:hAnsi="Calibri" w:cs="Calibri"/>
          <w:b/>
          <w:sz w:val="22"/>
          <w:szCs w:val="22"/>
          <w:lang w:val="hr-HR"/>
        </w:rPr>
        <w:t xml:space="preserve"> SuRi</w:t>
      </w:r>
      <w:r w:rsidR="00531BED" w:rsidRPr="00BE481D">
        <w:rPr>
          <w:rFonts w:ascii="Calibri" w:eastAsia="Times New Roman" w:hAnsi="Calibri" w:cs="Calibri"/>
          <w:b/>
          <w:sz w:val="22"/>
          <w:szCs w:val="22"/>
          <w:lang w:val="hr-HR"/>
        </w:rPr>
        <w:t>)</w:t>
      </w:r>
    </w:p>
    <w:p w14:paraId="1CB4C4F7" w14:textId="77777777" w:rsidR="004574A5" w:rsidRPr="005A538B" w:rsidRDefault="004574A5">
      <w:pPr>
        <w:widowControl w:val="0"/>
        <w:autoSpaceDE w:val="0"/>
        <w:autoSpaceDN w:val="0"/>
        <w:adjustRightInd w:val="0"/>
        <w:spacing w:line="51" w:lineRule="exact"/>
        <w:rPr>
          <w:rFonts w:ascii="Times New Roman" w:eastAsia="Times New Roman" w:hAnsi="Times New Roman" w:cs="Times New Roman"/>
          <w:lang w:val="hr-HR"/>
        </w:rPr>
      </w:pPr>
    </w:p>
    <w:p w14:paraId="2C2CDC6F" w14:textId="1C28000F" w:rsidR="005053B5" w:rsidRPr="005A538B" w:rsidRDefault="001B699B">
      <w:pPr>
        <w:widowControl w:val="0"/>
        <w:overflowPunct w:val="0"/>
        <w:autoSpaceDE w:val="0"/>
        <w:autoSpaceDN w:val="0"/>
        <w:adjustRightInd w:val="0"/>
        <w:spacing w:line="224" w:lineRule="auto"/>
        <w:ind w:left="380" w:right="400"/>
        <w:rPr>
          <w:rFonts w:ascii="Calibri" w:eastAsia="Times New Roman" w:hAnsi="Calibri" w:cs="Calibri"/>
          <w:sz w:val="22"/>
          <w:szCs w:val="22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Vježba 7. 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–</w:t>
      </w: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FC3B59" w:rsidRPr="00FC3B59">
        <w:rPr>
          <w:rFonts w:ascii="Calibri" w:eastAsia="Times New Roman" w:hAnsi="Calibri" w:cs="Calibri"/>
          <w:b/>
          <w:sz w:val="22"/>
          <w:szCs w:val="22"/>
          <w:lang w:val="hr-HR"/>
        </w:rPr>
        <w:t>OB Karlovac / OB Ogulin</w:t>
      </w: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</w:p>
    <w:p w14:paraId="5DF4EFED" w14:textId="36575E1A" w:rsidR="004574A5" w:rsidRPr="005A538B" w:rsidRDefault="001B699B" w:rsidP="00FC3B59">
      <w:pPr>
        <w:widowControl w:val="0"/>
        <w:overflowPunct w:val="0"/>
        <w:autoSpaceDE w:val="0"/>
        <w:autoSpaceDN w:val="0"/>
        <w:adjustRightInd w:val="0"/>
        <w:spacing w:line="224" w:lineRule="auto"/>
        <w:ind w:left="380" w:right="40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Vježba 8. 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–</w:t>
      </w:r>
      <w:r w:rsidR="00FC3B59"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FC3B59" w:rsidRPr="00FC3B59">
        <w:rPr>
          <w:rFonts w:ascii="Calibri" w:eastAsia="Times New Roman" w:hAnsi="Calibri" w:cs="Calibri"/>
          <w:b/>
          <w:sz w:val="22"/>
          <w:szCs w:val="22"/>
          <w:lang w:val="hr-HR"/>
        </w:rPr>
        <w:t>OB Karlovac / OB Ogulin</w:t>
      </w:r>
    </w:p>
    <w:p w14:paraId="18A539C8" w14:textId="77777777" w:rsidR="004574A5" w:rsidRPr="005A538B" w:rsidRDefault="004574A5">
      <w:pPr>
        <w:widowControl w:val="0"/>
        <w:autoSpaceDE w:val="0"/>
        <w:autoSpaceDN w:val="0"/>
        <w:adjustRightInd w:val="0"/>
        <w:spacing w:line="52" w:lineRule="exact"/>
        <w:rPr>
          <w:rFonts w:ascii="Times New Roman" w:eastAsia="Times New Roman" w:hAnsi="Times New Roman" w:cs="Times New Roman"/>
          <w:lang w:val="hr-HR"/>
        </w:rPr>
      </w:pPr>
    </w:p>
    <w:p w14:paraId="15A6699A" w14:textId="43DACEF2" w:rsidR="004574A5" w:rsidRPr="005A538B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80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Vježba 9. 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 xml:space="preserve">– </w:t>
      </w:r>
      <w:r w:rsidR="00FC3B59" w:rsidRPr="00FC3B59">
        <w:rPr>
          <w:rFonts w:ascii="Calibri" w:eastAsia="Times New Roman" w:hAnsi="Calibri" w:cs="Calibri"/>
          <w:b/>
          <w:sz w:val="22"/>
          <w:szCs w:val="22"/>
          <w:lang w:val="hr-HR"/>
        </w:rPr>
        <w:t>OB Karlovac / OB Ogulin</w:t>
      </w:r>
    </w:p>
    <w:p w14:paraId="2C2DF869" w14:textId="77777777" w:rsidR="004574A5" w:rsidRPr="005A538B" w:rsidRDefault="004574A5">
      <w:pPr>
        <w:widowControl w:val="0"/>
        <w:autoSpaceDE w:val="0"/>
        <w:autoSpaceDN w:val="0"/>
        <w:adjustRightInd w:val="0"/>
        <w:spacing w:line="50" w:lineRule="exact"/>
        <w:rPr>
          <w:rFonts w:ascii="Times New Roman" w:eastAsia="Times New Roman" w:hAnsi="Times New Roman" w:cs="Times New Roman"/>
          <w:lang w:val="hr-HR"/>
        </w:rPr>
      </w:pPr>
    </w:p>
    <w:p w14:paraId="50B73B95" w14:textId="40098AC6" w:rsidR="005053B5" w:rsidRPr="005A538B" w:rsidRDefault="001B699B" w:rsidP="005053B5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6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Vježba 10. </w:t>
      </w:r>
      <w:r w:rsidR="00FC3B59">
        <w:rPr>
          <w:rFonts w:ascii="Calibri" w:eastAsia="Times New Roman" w:hAnsi="Calibri" w:cs="Calibri"/>
          <w:sz w:val="22"/>
          <w:szCs w:val="22"/>
          <w:lang w:val="hr-HR"/>
        </w:rPr>
        <w:t>–</w:t>
      </w:r>
      <w:r w:rsidR="00FC3B59" w:rsidRPr="005A538B">
        <w:rPr>
          <w:rFonts w:ascii="Calibri" w:eastAsia="Times New Roman" w:hAnsi="Calibri" w:cs="Calibri"/>
          <w:sz w:val="22"/>
          <w:szCs w:val="22"/>
          <w:lang w:val="hr-HR"/>
        </w:rPr>
        <w:t xml:space="preserve"> </w:t>
      </w:r>
      <w:r w:rsidR="00FC3B59" w:rsidRPr="00FC3B59">
        <w:rPr>
          <w:rFonts w:ascii="Calibri" w:eastAsia="Times New Roman" w:hAnsi="Calibri" w:cs="Calibri"/>
          <w:b/>
          <w:sz w:val="22"/>
          <w:szCs w:val="22"/>
          <w:lang w:val="hr-HR"/>
        </w:rPr>
        <w:t>OB Karlovac / OB Ogulin</w:t>
      </w:r>
    </w:p>
    <w:p w14:paraId="7A9FA836" w14:textId="59E72565" w:rsidR="004574A5" w:rsidRPr="00954C8D" w:rsidRDefault="004574A5">
      <w:pPr>
        <w:widowControl w:val="0"/>
        <w:overflowPunct w:val="0"/>
        <w:autoSpaceDE w:val="0"/>
        <w:autoSpaceDN w:val="0"/>
        <w:adjustRightInd w:val="0"/>
        <w:spacing w:line="218" w:lineRule="auto"/>
        <w:ind w:left="380" w:right="60"/>
        <w:rPr>
          <w:rFonts w:ascii="Times New Roman" w:eastAsia="Times New Roman" w:hAnsi="Times New Roman" w:cs="Times New Roman"/>
          <w:color w:val="0070C0"/>
          <w:lang w:val="hr-HR"/>
        </w:rPr>
      </w:pPr>
    </w:p>
    <w:p w14:paraId="1E3E6BA8" w14:textId="77777777" w:rsidR="006F34EC" w:rsidRDefault="006F34EC">
      <w:pPr>
        <w:widowControl w:val="0"/>
        <w:autoSpaceDE w:val="0"/>
        <w:autoSpaceDN w:val="0"/>
        <w:adjustRightInd w:val="0"/>
        <w:spacing w:line="239" w:lineRule="auto"/>
        <w:rPr>
          <w:rFonts w:ascii="Calibri" w:eastAsia="Times New Roman" w:hAnsi="Calibri" w:cs="Calibri"/>
          <w:b/>
          <w:bCs/>
          <w:sz w:val="22"/>
          <w:szCs w:val="22"/>
          <w:lang w:val="hr-HR"/>
        </w:rPr>
      </w:pPr>
    </w:p>
    <w:p w14:paraId="107D5A3B" w14:textId="77777777" w:rsidR="004574A5" w:rsidRPr="00E50BD0" w:rsidRDefault="001B699B">
      <w:pPr>
        <w:widowControl w:val="0"/>
        <w:autoSpaceDE w:val="0"/>
        <w:autoSpaceDN w:val="0"/>
        <w:adjustRightInd w:val="0"/>
        <w:spacing w:line="239" w:lineRule="auto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Popis predavanja</w:t>
      </w:r>
    </w:p>
    <w:p w14:paraId="33FB41C8" w14:textId="6FE27BB4" w:rsidR="004574A5" w:rsidRPr="00E50BD0" w:rsidRDefault="007F29CA">
      <w:pPr>
        <w:widowControl w:val="0"/>
        <w:autoSpaceDE w:val="0"/>
        <w:autoSpaceDN w:val="0"/>
        <w:adjustRightInd w:val="0"/>
        <w:spacing w:line="88" w:lineRule="exact"/>
        <w:rPr>
          <w:rFonts w:ascii="Times New Roman" w:eastAsia="Times New Roman" w:hAnsi="Times New Roman" w:cs="Times New Roman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63360" behindDoc="1" locked="0" layoutInCell="0" allowOverlap="1" wp14:anchorId="74B0D183" wp14:editId="10A39D9E">
            <wp:simplePos x="0" y="0"/>
            <wp:positionH relativeFrom="column">
              <wp:posOffset>171450</wp:posOffset>
            </wp:positionH>
            <wp:positionV relativeFrom="paragraph">
              <wp:posOffset>48895</wp:posOffset>
            </wp:positionV>
            <wp:extent cx="5629275" cy="877570"/>
            <wp:effectExtent l="0" t="0" r="9525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5FE9" w14:textId="1AD6D8EA" w:rsidR="004574A5" w:rsidRPr="00E50BD0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 xml:space="preserve">P1 – </w:t>
      </w:r>
      <w:r w:rsidR="00FE06FF">
        <w:rPr>
          <w:rFonts w:ascii="Calibri" w:eastAsia="Times New Roman" w:hAnsi="Calibri" w:cs="Calibri"/>
          <w:sz w:val="22"/>
          <w:szCs w:val="22"/>
          <w:lang w:val="hr-HR"/>
        </w:rPr>
        <w:t>Simulacijska medicina</w:t>
      </w:r>
    </w:p>
    <w:p w14:paraId="20C747B6" w14:textId="77777777" w:rsidR="004574A5" w:rsidRPr="005A538B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>P2 – Kliničke vještine u kirurgiji</w:t>
      </w:r>
    </w:p>
    <w:p w14:paraId="1816D155" w14:textId="77777777" w:rsidR="004574A5" w:rsidRPr="005A538B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>P3 – Kliničke vještine u pedijatriji</w:t>
      </w:r>
    </w:p>
    <w:p w14:paraId="3E6976E8" w14:textId="77777777" w:rsidR="004574A5" w:rsidRPr="005A538B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>P4 – Kliničke vještine u urologiji</w:t>
      </w:r>
    </w:p>
    <w:p w14:paraId="6F0371A1" w14:textId="77777777" w:rsidR="004574A5" w:rsidRPr="005A538B" w:rsidRDefault="001B699B">
      <w:pPr>
        <w:widowControl w:val="0"/>
        <w:autoSpaceDE w:val="0"/>
        <w:autoSpaceDN w:val="0"/>
        <w:adjustRightInd w:val="0"/>
        <w:spacing w:line="238" w:lineRule="auto"/>
        <w:ind w:left="380"/>
        <w:rPr>
          <w:rFonts w:ascii="Times New Roman" w:eastAsia="Times New Roman" w:hAnsi="Times New Roman" w:cs="Times New Roman"/>
          <w:lang w:val="hr-HR"/>
        </w:rPr>
      </w:pPr>
      <w:r w:rsidRPr="005A538B">
        <w:rPr>
          <w:rFonts w:ascii="Calibri" w:eastAsia="Times New Roman" w:hAnsi="Calibri" w:cs="Calibri"/>
          <w:sz w:val="22"/>
          <w:szCs w:val="22"/>
          <w:lang w:val="hr-HR"/>
        </w:rPr>
        <w:t>P5 – Kliničke vještine u ginekologiji i porodništvu</w:t>
      </w:r>
    </w:p>
    <w:p w14:paraId="722B1509" w14:textId="77777777" w:rsidR="004574A5" w:rsidRPr="00E50BD0" w:rsidRDefault="004574A5">
      <w:pPr>
        <w:widowControl w:val="0"/>
        <w:autoSpaceDE w:val="0"/>
        <w:autoSpaceDN w:val="0"/>
        <w:adjustRightInd w:val="0"/>
        <w:spacing w:line="291" w:lineRule="exact"/>
        <w:rPr>
          <w:rFonts w:ascii="Times New Roman" w:eastAsia="Times New Roman" w:hAnsi="Times New Roman" w:cs="Times New Roman"/>
          <w:lang w:val="hr-HR"/>
        </w:rPr>
      </w:pPr>
    </w:p>
    <w:p w14:paraId="79D2FBAB" w14:textId="77777777" w:rsidR="004574A5" w:rsidRPr="00E50BD0" w:rsidRDefault="001B69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Obveze studenata:</w:t>
      </w:r>
    </w:p>
    <w:p w14:paraId="2E0DC3A3" w14:textId="363A625E" w:rsidR="004574A5" w:rsidRPr="00E50BD0" w:rsidRDefault="007F29CA">
      <w:pPr>
        <w:widowControl w:val="0"/>
        <w:autoSpaceDE w:val="0"/>
        <w:autoSpaceDN w:val="0"/>
        <w:adjustRightInd w:val="0"/>
        <w:spacing w:line="73" w:lineRule="exact"/>
        <w:rPr>
          <w:rFonts w:ascii="Times New Roman" w:eastAsia="Times New Roman" w:hAnsi="Times New Roman" w:cs="Times New Roman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64384" behindDoc="1" locked="0" layoutInCell="0" allowOverlap="1" wp14:anchorId="3E6290F7" wp14:editId="589DBBCC">
            <wp:simplePos x="0" y="0"/>
            <wp:positionH relativeFrom="column">
              <wp:posOffset>171450</wp:posOffset>
            </wp:positionH>
            <wp:positionV relativeFrom="paragraph">
              <wp:posOffset>8255</wp:posOffset>
            </wp:positionV>
            <wp:extent cx="5629275" cy="3657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70912" w14:textId="77777777" w:rsidR="004574A5" w:rsidRPr="00E50BD0" w:rsidRDefault="001B699B">
      <w:pPr>
        <w:widowControl w:val="0"/>
        <w:overflowPunct w:val="0"/>
        <w:autoSpaceDE w:val="0"/>
        <w:autoSpaceDN w:val="0"/>
        <w:adjustRightInd w:val="0"/>
        <w:spacing w:line="218" w:lineRule="auto"/>
        <w:ind w:left="38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Studenti su obvezni redovito pohađati i aktivno sudjelovati u svim oblicima nastave. Obavezno je pohađanje 90% nastave.</w:t>
      </w:r>
    </w:p>
    <w:p w14:paraId="4BC3F4F8" w14:textId="77777777" w:rsidR="004574A5" w:rsidRPr="00E50BD0" w:rsidRDefault="004574A5">
      <w:pPr>
        <w:widowControl w:val="0"/>
        <w:autoSpaceDE w:val="0"/>
        <w:autoSpaceDN w:val="0"/>
        <w:adjustRightInd w:val="0"/>
        <w:spacing w:line="289" w:lineRule="exact"/>
        <w:rPr>
          <w:rFonts w:ascii="Times New Roman" w:eastAsia="Times New Roman" w:hAnsi="Times New Roman" w:cs="Times New Roman"/>
          <w:lang w:val="hr-HR"/>
        </w:rPr>
      </w:pPr>
    </w:p>
    <w:p w14:paraId="3799AA7B" w14:textId="77777777" w:rsidR="004574A5" w:rsidRPr="00E50BD0" w:rsidRDefault="001B69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Ispit (način ocjenjivanja):</w:t>
      </w:r>
    </w:p>
    <w:p w14:paraId="1D2E091A" w14:textId="7E3D7E2E" w:rsidR="004574A5" w:rsidRPr="00E50BD0" w:rsidRDefault="007F29CA">
      <w:pPr>
        <w:widowControl w:val="0"/>
        <w:autoSpaceDE w:val="0"/>
        <w:autoSpaceDN w:val="0"/>
        <w:adjustRightInd w:val="0"/>
        <w:spacing w:line="27" w:lineRule="exact"/>
        <w:rPr>
          <w:rFonts w:ascii="Times New Roman" w:eastAsia="Times New Roman" w:hAnsi="Times New Roman" w:cs="Times New Roman"/>
          <w:lang w:val="hr-HR"/>
        </w:rPr>
      </w:pPr>
      <w:r w:rsidRPr="00E50BD0">
        <w:rPr>
          <w:noProof/>
          <w:lang w:val="hr-HR" w:eastAsia="hr-HR"/>
        </w:rPr>
        <w:drawing>
          <wp:anchor distT="0" distB="0" distL="114300" distR="114300" simplePos="0" relativeHeight="251665408" behindDoc="1" locked="0" layoutInCell="0" allowOverlap="1" wp14:anchorId="66602FAA" wp14:editId="0A5F60A5">
            <wp:simplePos x="0" y="0"/>
            <wp:positionH relativeFrom="column">
              <wp:posOffset>172027</wp:posOffset>
            </wp:positionH>
            <wp:positionV relativeFrom="paragraph">
              <wp:posOffset>9088</wp:posOffset>
            </wp:positionV>
            <wp:extent cx="5630779" cy="262508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FEAD0" w14:textId="77777777" w:rsidR="004574A5" w:rsidRPr="00E50BD0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Studenti se ocjenjuju tijekom nastave u kontekstu savladane određene kliničke vještine.</w:t>
      </w:r>
    </w:p>
    <w:p w14:paraId="057FE22B" w14:textId="77777777" w:rsidR="004574A5" w:rsidRPr="00E50BD0" w:rsidRDefault="004574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hr-HR"/>
        </w:rPr>
      </w:pPr>
    </w:p>
    <w:p w14:paraId="16142C5E" w14:textId="77777777" w:rsidR="004574A5" w:rsidRPr="00E50BD0" w:rsidRDefault="004574A5">
      <w:pPr>
        <w:widowControl w:val="0"/>
        <w:autoSpaceDE w:val="0"/>
        <w:autoSpaceDN w:val="0"/>
        <w:adjustRightInd w:val="0"/>
        <w:spacing w:line="247" w:lineRule="exact"/>
        <w:rPr>
          <w:rFonts w:ascii="Times New Roman" w:eastAsia="Times New Roman" w:hAnsi="Times New Roman" w:cs="Times New Roman"/>
          <w:lang w:val="hr-HR"/>
        </w:rPr>
      </w:pPr>
    </w:p>
    <w:p w14:paraId="1EF6D416" w14:textId="77777777" w:rsidR="004574A5" w:rsidRPr="00E50BD0" w:rsidRDefault="001B69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Mogućnost izvođenja nastave na stranom jeziku:</w:t>
      </w:r>
    </w:p>
    <w:p w14:paraId="7E3323D5" w14:textId="481987CE" w:rsidR="004574A5" w:rsidRPr="00E50BD0" w:rsidRDefault="004574A5">
      <w:pPr>
        <w:widowControl w:val="0"/>
        <w:autoSpaceDE w:val="0"/>
        <w:autoSpaceDN w:val="0"/>
        <w:adjustRightInd w:val="0"/>
        <w:spacing w:line="27" w:lineRule="exact"/>
        <w:rPr>
          <w:rFonts w:ascii="Times New Roman" w:eastAsia="Times New Roman" w:hAnsi="Times New Roman" w:cs="Times New Roman"/>
          <w:lang w:val="hr-HR"/>
        </w:rPr>
      </w:pPr>
    </w:p>
    <w:p w14:paraId="0AF2AC67" w14:textId="77777777" w:rsidR="004574A5" w:rsidRPr="00E50BD0" w:rsidRDefault="001B699B">
      <w:pPr>
        <w:widowControl w:val="0"/>
        <w:autoSpaceDE w:val="0"/>
        <w:autoSpaceDN w:val="0"/>
        <w:adjustRightInd w:val="0"/>
        <w:ind w:left="38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sz w:val="22"/>
          <w:szCs w:val="22"/>
          <w:lang w:val="hr-HR"/>
        </w:rPr>
        <w:t>Kolegij je moguće izvoditi na engleskom jeziku.</w:t>
      </w:r>
    </w:p>
    <w:p w14:paraId="1ACC8F03" w14:textId="77777777" w:rsidR="004574A5" w:rsidRPr="00E50BD0" w:rsidRDefault="004574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hr-HR"/>
        </w:rPr>
      </w:pPr>
    </w:p>
    <w:p w14:paraId="2557AEDB" w14:textId="77777777" w:rsidR="004574A5" w:rsidRPr="00E50BD0" w:rsidRDefault="004574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lang w:val="hr-HR"/>
        </w:rPr>
      </w:pPr>
    </w:p>
    <w:p w14:paraId="2FDBD316" w14:textId="77777777" w:rsidR="004574A5" w:rsidRPr="00E50BD0" w:rsidRDefault="004574A5">
      <w:pPr>
        <w:widowControl w:val="0"/>
        <w:autoSpaceDE w:val="0"/>
        <w:autoSpaceDN w:val="0"/>
        <w:adjustRightInd w:val="0"/>
        <w:spacing w:line="382" w:lineRule="exact"/>
        <w:rPr>
          <w:rFonts w:ascii="Times New Roman" w:eastAsia="Times New Roman" w:hAnsi="Times New Roman" w:cs="Times New Roman"/>
          <w:lang w:val="hr-HR"/>
        </w:rPr>
      </w:pPr>
    </w:p>
    <w:p w14:paraId="1F3DD06E" w14:textId="7D36CB37" w:rsidR="004574A5" w:rsidRPr="00E50BD0" w:rsidRDefault="001B699B">
      <w:pPr>
        <w:widowControl w:val="0"/>
        <w:autoSpaceDE w:val="0"/>
        <w:autoSpaceDN w:val="0"/>
        <w:adjustRightInd w:val="0"/>
        <w:spacing w:line="239" w:lineRule="auto"/>
        <w:ind w:left="1640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SATNICA IZVOĐENJA NASTAVE (za akademsku 20</w:t>
      </w:r>
      <w:r w:rsidR="009B0F52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20</w:t>
      </w:r>
      <w:r w:rsidRPr="00E50BD0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./20</w:t>
      </w:r>
      <w:r w:rsidR="00315909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2</w:t>
      </w:r>
      <w:r w:rsidR="009B0F52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1</w:t>
      </w:r>
      <w:r w:rsidRPr="00E50BD0">
        <w:rPr>
          <w:rFonts w:ascii="Calibri" w:eastAsia="Times New Roman" w:hAnsi="Calibri" w:cs="Calibri"/>
          <w:b/>
          <w:bCs/>
          <w:color w:val="FF0000"/>
          <w:sz w:val="22"/>
          <w:szCs w:val="22"/>
          <w:lang w:val="hr-HR"/>
        </w:rPr>
        <w:t>. godinu)</w:t>
      </w:r>
    </w:p>
    <w:p w14:paraId="2171D2D8" w14:textId="77777777" w:rsidR="004574A5" w:rsidRPr="00E50BD0" w:rsidRDefault="004574A5">
      <w:pPr>
        <w:widowControl w:val="0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 w:cs="Times New Roman"/>
          <w:lang w:val="hr-HR"/>
        </w:rPr>
      </w:pPr>
    </w:p>
    <w:tbl>
      <w:tblPr>
        <w:tblW w:w="9072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416"/>
        <w:gridCol w:w="2528"/>
        <w:gridCol w:w="30"/>
        <w:gridCol w:w="3682"/>
      </w:tblGrid>
      <w:tr w:rsidR="00B84BFA" w:rsidRPr="00E50BD0" w14:paraId="29D62076" w14:textId="77777777" w:rsidTr="000C1201">
        <w:trPr>
          <w:trHeight w:val="278"/>
        </w:trPr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26B27BDE" w14:textId="77777777" w:rsidR="00B84BFA" w:rsidRPr="00FC3B59" w:rsidRDefault="00B84BF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 w:rsidRPr="00FC3B59">
              <w:rPr>
                <w:rFonts w:ascii="Calibri" w:eastAsia="Times New Roman" w:hAnsi="Calibri" w:cs="Calibri"/>
                <w:bCs/>
                <w:sz w:val="22"/>
                <w:szCs w:val="22"/>
                <w:lang w:val="hr-HR"/>
              </w:rPr>
              <w:t>Datum</w:t>
            </w:r>
          </w:p>
        </w:tc>
        <w:tc>
          <w:tcPr>
            <w:tcW w:w="141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46AD7F" w14:textId="1370D4D6" w:rsidR="00B84BFA" w:rsidRPr="00E50BD0" w:rsidRDefault="00B84BFA" w:rsidP="000C12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25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60A88A6" w14:textId="5CED6CCA" w:rsidR="00B84BFA" w:rsidRPr="00E50BD0" w:rsidRDefault="000C1201" w:rsidP="000C12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 xml:space="preserve">          </w:t>
            </w:r>
            <w:r w:rsidR="00B84B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3A7A9D4E" w14:textId="68B294FC" w:rsidR="00B84BFA" w:rsidRPr="00E50BD0" w:rsidRDefault="00B84BFA" w:rsidP="000C12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68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0CF18DB5" w14:textId="1B7361D1" w:rsidR="00B84BFA" w:rsidRPr="00E50BD0" w:rsidRDefault="000C1201" w:rsidP="000C120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 xml:space="preserve">     </w:t>
            </w:r>
            <w:r w:rsidR="00B84BFA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Nastavnik</w:t>
            </w:r>
          </w:p>
        </w:tc>
      </w:tr>
      <w:tr w:rsidR="00B84BFA" w:rsidRPr="00E50BD0" w14:paraId="70752C5D" w14:textId="77777777" w:rsidTr="000C1201">
        <w:trPr>
          <w:trHeight w:val="260"/>
        </w:trPr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16A82231" w14:textId="77777777" w:rsidR="00B84BFA" w:rsidRPr="00FC3B59" w:rsidRDefault="00B84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3464AD" w14:textId="2CDD2CBB" w:rsidR="00B84BFA" w:rsidRPr="00E50BD0" w:rsidRDefault="00B84BFA" w:rsidP="000C120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predavanja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DED950" w14:textId="77777777" w:rsidR="00B84BFA" w:rsidRPr="00E50BD0" w:rsidRDefault="00B84BFA" w:rsidP="000C1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34072780" w14:textId="7D2920DE" w:rsidR="00B84BFA" w:rsidRPr="00E50BD0" w:rsidRDefault="00B84B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11832D7F" w14:textId="77777777" w:rsidR="00B84BFA" w:rsidRPr="00E50BD0" w:rsidRDefault="00B84BFA" w:rsidP="000C1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0C1201" w:rsidRPr="00E50BD0" w14:paraId="79BFADE7" w14:textId="77777777" w:rsidTr="000C1201">
        <w:trPr>
          <w:trHeight w:val="260"/>
        </w:trPr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0573E339" w14:textId="77777777" w:rsidR="000C1201" w:rsidRPr="00FC3B59" w:rsidRDefault="000C1201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E0C225" w14:textId="77777777" w:rsidR="000C1201" w:rsidRDefault="000C1201" w:rsidP="00971DB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84E75F" w14:textId="77777777" w:rsidR="000C1201" w:rsidRPr="00E50BD0" w:rsidRDefault="000C1201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5BAD10DC" w14:textId="77777777" w:rsidR="000C1201" w:rsidRPr="00E50BD0" w:rsidRDefault="000C1201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2F2F2"/>
            <w:vAlign w:val="bottom"/>
          </w:tcPr>
          <w:p w14:paraId="196CB099" w14:textId="77777777" w:rsidR="000C1201" w:rsidRPr="00E50BD0" w:rsidRDefault="000C1201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84BFA" w:rsidRPr="00E50BD0" w14:paraId="02CA25E3" w14:textId="77777777" w:rsidTr="000C1201">
        <w:trPr>
          <w:trHeight w:val="252"/>
        </w:trPr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08E843C9" w14:textId="49365F3E" w:rsidR="00FE06FF" w:rsidRPr="00FC3B59" w:rsidRDefault="00192245" w:rsidP="0019224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12</w:t>
            </w:r>
            <w:r w:rsidR="00B84BFA" w:rsidRPr="00FC3B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.02.20</w:t>
            </w:r>
            <w:r w:rsidR="00315909" w:rsidRPr="00FC3B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</w:t>
            </w:r>
            <w:r w:rsidR="00B84BFA" w:rsidRPr="00FC3B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1EB4" w14:textId="29D8CE22" w:rsidR="00B84BFA" w:rsidRPr="00E50BD0" w:rsidRDefault="009B0F52" w:rsidP="00971DB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MST ili 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13185AC0" w14:textId="78B74720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P1 (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8:00-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8:45)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80FD16E" w14:textId="5943A4DB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1E25456" w14:textId="6458635C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prof. 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dr. 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sc.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Alan Šustić, dr. med.</w:t>
            </w:r>
          </w:p>
        </w:tc>
      </w:tr>
      <w:tr w:rsidR="00B84BFA" w:rsidRPr="00E50BD0" w14:paraId="211BBED8" w14:textId="77777777" w:rsidTr="000C1201">
        <w:trPr>
          <w:trHeight w:val="269"/>
        </w:trPr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201C2340" w14:textId="4E3B8064" w:rsidR="00B84BFA" w:rsidRPr="00FC3B59" w:rsidRDefault="00FE06FF" w:rsidP="00971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  <w:r w:rsidRPr="00FC3B5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(petak)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010D" w14:textId="449AB1D6" w:rsidR="00B84BFA" w:rsidRPr="00E50BD0" w:rsidRDefault="000C1201" w:rsidP="009B0F5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M</w:t>
            </w:r>
            <w:r w:rsidR="009B0F5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erlin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402B9C0D" w14:textId="2170DEDF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P2 (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09:00-09:45</w:t>
            </w: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A124668" w14:textId="285E2E86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A23F933" w14:textId="03A91F8C" w:rsidR="00B84BFA" w:rsidRPr="00E50BD0" w:rsidRDefault="00B84BFA" w:rsidP="0012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prof. dr. sc. </w:t>
            </w:r>
            <w:r w:rsidR="0012501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Igor Medved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, dr. med.</w:t>
            </w:r>
          </w:p>
        </w:tc>
      </w:tr>
      <w:tr w:rsidR="00B84BFA" w:rsidRPr="00E50BD0" w14:paraId="12D4159E" w14:textId="77777777" w:rsidTr="000C1201">
        <w:trPr>
          <w:trHeight w:val="273"/>
        </w:trPr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4075297A" w14:textId="77777777" w:rsidR="00B84BFA" w:rsidRPr="00FC3B59" w:rsidRDefault="00B84BFA" w:rsidP="00971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51252" w14:textId="4CAEED78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1BB52CA8" w14:textId="7FEAFF2C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P3 (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10:00-10:45)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85CCE4C" w14:textId="640E829A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B6312C7" w14:textId="13A2CEB1" w:rsidR="00B84BFA" w:rsidRPr="00E50BD0" w:rsidRDefault="006C14AD" w:rsidP="006C1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doc. dr. sc. Ana Milardović</w:t>
            </w:r>
            <w:r w:rsidR="00B84BFA"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, dr. med.</w:t>
            </w:r>
          </w:p>
        </w:tc>
      </w:tr>
      <w:tr w:rsidR="00B84BFA" w:rsidRPr="00E50BD0" w14:paraId="7342C417" w14:textId="77777777" w:rsidTr="000C1201">
        <w:trPr>
          <w:trHeight w:val="273"/>
        </w:trPr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9C1D789" w14:textId="77777777" w:rsidR="00B84BFA" w:rsidRPr="00FC3B59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69FF9" w14:textId="77777777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7DE4014C" w14:textId="7A5F4F37" w:rsidR="00B84BFA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P4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(11:00-11:45)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F12CBC1" w14:textId="77777777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F1F6A6D" w14:textId="6F63849E" w:rsidR="00B84BFA" w:rsidRPr="00E50BD0" w:rsidRDefault="00480542" w:rsidP="00971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prof</w:t>
            </w:r>
            <w:r w:rsidR="00B84BFA"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. dr. sc. Josip Španjol, dr. med.</w:t>
            </w:r>
          </w:p>
        </w:tc>
      </w:tr>
      <w:tr w:rsidR="00B84BFA" w:rsidRPr="00E50BD0" w14:paraId="6770ED03" w14:textId="77777777" w:rsidTr="000C1201">
        <w:trPr>
          <w:trHeight w:val="273"/>
        </w:trPr>
        <w:tc>
          <w:tcPr>
            <w:tcW w:w="141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4A811A03" w14:textId="77777777" w:rsidR="00B84BFA" w:rsidRPr="00FC3B59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5CFC05A" w14:textId="77777777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E131FAE" w14:textId="7A082256" w:rsidR="00B84BFA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P5</w:t>
            </w:r>
            <w:r w:rsidR="000C120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(12:00-12:45)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EB307A9" w14:textId="77777777" w:rsidR="00B84BFA" w:rsidRPr="00E50BD0" w:rsidRDefault="00B84BFA" w:rsidP="00971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539DA1B" w14:textId="7F811013" w:rsidR="00B84BFA" w:rsidRPr="00E50BD0" w:rsidRDefault="00B84BFA" w:rsidP="0074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prof. dr. sc. </w:t>
            </w:r>
            <w:r w:rsidR="007470F7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Herman Haller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, dr. med.</w:t>
            </w:r>
          </w:p>
        </w:tc>
      </w:tr>
    </w:tbl>
    <w:p w14:paraId="38A41E54" w14:textId="77777777" w:rsidR="00531BED" w:rsidRDefault="00531B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</w:p>
    <w:p w14:paraId="5FC21EBB" w14:textId="77777777" w:rsidR="00531BED" w:rsidRDefault="00531BED" w:rsidP="00BB148C">
      <w:pPr>
        <w:widowControl w:val="0"/>
        <w:autoSpaceDE w:val="0"/>
        <w:autoSpaceDN w:val="0"/>
        <w:adjustRightInd w:val="0"/>
        <w:spacing w:line="239" w:lineRule="auto"/>
        <w:rPr>
          <w:rFonts w:ascii="Calibri" w:eastAsia="Times New Roman" w:hAnsi="Calibri" w:cs="Calibri"/>
          <w:b/>
          <w:bCs/>
          <w:sz w:val="22"/>
          <w:szCs w:val="22"/>
          <w:lang w:val="hr-HR"/>
        </w:rPr>
      </w:pPr>
    </w:p>
    <w:p w14:paraId="53F5BC75" w14:textId="77777777" w:rsidR="00BB148C" w:rsidRPr="00E50BD0" w:rsidRDefault="00BB148C" w:rsidP="00BB148C">
      <w:pPr>
        <w:widowControl w:val="0"/>
        <w:autoSpaceDE w:val="0"/>
        <w:autoSpaceDN w:val="0"/>
        <w:adjustRightInd w:val="0"/>
        <w:spacing w:line="239" w:lineRule="auto"/>
        <w:rPr>
          <w:rFonts w:ascii="Times New Roman" w:eastAsia="Times New Roman" w:hAnsi="Times New Roman" w:cs="Times New Roman"/>
          <w:lang w:val="hr-HR"/>
        </w:rPr>
      </w:pPr>
      <w:r w:rsidRPr="00E50BD0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>Izvođenje vježbi:</w:t>
      </w:r>
    </w:p>
    <w:p w14:paraId="154BC161" w14:textId="77777777" w:rsidR="00BB148C" w:rsidRPr="00E50BD0" w:rsidRDefault="00BB148C" w:rsidP="00BB148C">
      <w:pPr>
        <w:widowControl w:val="0"/>
        <w:autoSpaceDE w:val="0"/>
        <w:autoSpaceDN w:val="0"/>
        <w:adjustRightInd w:val="0"/>
        <w:spacing w:line="48" w:lineRule="exact"/>
        <w:rPr>
          <w:rFonts w:ascii="Times New Roman" w:eastAsia="Times New Roman" w:hAnsi="Times New Roman" w:cs="Times New Roman"/>
          <w:lang w:val="hr-HR"/>
        </w:rPr>
      </w:pPr>
    </w:p>
    <w:p w14:paraId="791BF6D2" w14:textId="060C12C8" w:rsidR="00BB148C" w:rsidRPr="00954C8D" w:rsidRDefault="00BB148C" w:rsidP="00BE481D">
      <w:pPr>
        <w:widowControl w:val="0"/>
        <w:overflowPunct w:val="0"/>
        <w:autoSpaceDE w:val="0"/>
        <w:autoSpaceDN w:val="0"/>
        <w:adjustRightInd w:val="0"/>
        <w:spacing w:line="228" w:lineRule="auto"/>
        <w:rPr>
          <w:rFonts w:ascii="Times New Roman" w:eastAsia="Times New Roman" w:hAnsi="Times New Roman" w:cs="Times New Roman"/>
          <w:color w:val="0070C0"/>
          <w:lang w:val="hr-HR"/>
        </w:rPr>
      </w:pPr>
      <w:r>
        <w:rPr>
          <w:rFonts w:ascii="Calibri" w:eastAsia="Times New Roman" w:hAnsi="Calibri" w:cs="Calibri"/>
          <w:sz w:val="21"/>
          <w:szCs w:val="21"/>
          <w:lang w:val="hr-HR"/>
        </w:rPr>
        <w:t>Ukupno 8 grupa: A, B, C</w:t>
      </w:r>
      <w:r w:rsidR="00726B87">
        <w:rPr>
          <w:rFonts w:ascii="Calibri" w:eastAsia="Times New Roman" w:hAnsi="Calibri" w:cs="Calibri"/>
          <w:sz w:val="21"/>
          <w:szCs w:val="21"/>
          <w:lang w:val="hr-HR"/>
        </w:rPr>
        <w:t xml:space="preserve"> i</w:t>
      </w:r>
      <w:r>
        <w:rPr>
          <w:rFonts w:ascii="Calibri" w:eastAsia="Times New Roman" w:hAnsi="Calibri" w:cs="Calibri"/>
          <w:sz w:val="21"/>
          <w:szCs w:val="21"/>
          <w:lang w:val="hr-HR"/>
        </w:rPr>
        <w:t xml:space="preserve"> D</w:t>
      </w:r>
      <w:r w:rsidR="00726B87">
        <w:rPr>
          <w:rFonts w:ascii="Calibri" w:eastAsia="Times New Roman" w:hAnsi="Calibri" w:cs="Calibri"/>
          <w:sz w:val="21"/>
          <w:szCs w:val="21"/>
          <w:lang w:val="hr-HR"/>
        </w:rPr>
        <w:t xml:space="preserve"> (po 15 studenata) i</w:t>
      </w:r>
      <w:r>
        <w:rPr>
          <w:rFonts w:ascii="Calibri" w:eastAsia="Times New Roman" w:hAnsi="Calibri" w:cs="Calibri"/>
          <w:sz w:val="21"/>
          <w:szCs w:val="21"/>
          <w:lang w:val="hr-HR"/>
        </w:rPr>
        <w:t xml:space="preserve"> E, F, G i H </w:t>
      </w:r>
      <w:r w:rsidR="00BE481D">
        <w:rPr>
          <w:rFonts w:ascii="Calibri" w:eastAsia="Times New Roman" w:hAnsi="Calibri" w:cs="Calibri"/>
          <w:sz w:val="21"/>
          <w:szCs w:val="21"/>
          <w:lang w:val="hr-HR"/>
        </w:rPr>
        <w:t>(</w:t>
      </w:r>
      <w:r w:rsidR="00726B87">
        <w:rPr>
          <w:rFonts w:ascii="Calibri" w:eastAsia="Times New Roman" w:hAnsi="Calibri" w:cs="Calibri"/>
          <w:sz w:val="21"/>
          <w:szCs w:val="21"/>
          <w:lang w:val="hr-HR"/>
        </w:rPr>
        <w:t>po</w:t>
      </w:r>
      <w:r w:rsidRPr="00E50BD0">
        <w:rPr>
          <w:rFonts w:ascii="Calibri" w:eastAsia="Times New Roman" w:hAnsi="Calibri" w:cs="Calibri"/>
          <w:sz w:val="21"/>
          <w:szCs w:val="21"/>
          <w:lang w:val="hr-HR"/>
        </w:rPr>
        <w:t xml:space="preserve"> </w:t>
      </w:r>
      <w:r w:rsidR="001038CC">
        <w:rPr>
          <w:rFonts w:ascii="Calibri" w:eastAsia="Times New Roman" w:hAnsi="Calibri" w:cs="Calibri"/>
          <w:sz w:val="21"/>
          <w:szCs w:val="21"/>
          <w:lang w:val="hr-HR"/>
        </w:rPr>
        <w:t>14</w:t>
      </w:r>
      <w:r w:rsidRPr="00E50BD0">
        <w:rPr>
          <w:rFonts w:ascii="Calibri" w:eastAsia="Times New Roman" w:hAnsi="Calibri" w:cs="Calibri"/>
          <w:sz w:val="21"/>
          <w:szCs w:val="21"/>
          <w:lang w:val="hr-HR"/>
        </w:rPr>
        <w:t xml:space="preserve"> student</w:t>
      </w:r>
      <w:r w:rsidRPr="005A538B">
        <w:rPr>
          <w:rFonts w:ascii="Calibri" w:eastAsia="Times New Roman" w:hAnsi="Calibri" w:cs="Calibri"/>
          <w:sz w:val="21"/>
          <w:szCs w:val="21"/>
          <w:lang w:val="hr-HR"/>
        </w:rPr>
        <w:t>a</w:t>
      </w:r>
      <w:r w:rsidR="00531BED" w:rsidRPr="005A538B">
        <w:rPr>
          <w:rFonts w:ascii="Calibri" w:eastAsia="Times New Roman" w:hAnsi="Calibri" w:cs="Calibri"/>
          <w:sz w:val="21"/>
          <w:szCs w:val="21"/>
          <w:lang w:val="hr-HR"/>
        </w:rPr>
        <w:t>)</w:t>
      </w:r>
    </w:p>
    <w:p w14:paraId="40D8BC44" w14:textId="77777777" w:rsidR="00BB148C" w:rsidRPr="00E50BD0" w:rsidRDefault="00BB148C" w:rsidP="00BB148C">
      <w:pPr>
        <w:widowControl w:val="0"/>
        <w:autoSpaceDE w:val="0"/>
        <w:autoSpaceDN w:val="0"/>
        <w:adjustRightInd w:val="0"/>
        <w:spacing w:line="278" w:lineRule="exact"/>
        <w:rPr>
          <w:rFonts w:ascii="Times New Roman" w:eastAsia="Times New Roman" w:hAnsi="Times New Roman" w:cs="Times New Roman"/>
          <w:lang w:val="hr-HR"/>
        </w:rPr>
      </w:pPr>
    </w:p>
    <w:tbl>
      <w:tblPr>
        <w:tblW w:w="11058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984"/>
        <w:gridCol w:w="1985"/>
        <w:gridCol w:w="1984"/>
        <w:gridCol w:w="1985"/>
      </w:tblGrid>
      <w:tr w:rsidR="00BB148C" w:rsidRPr="00E50BD0" w14:paraId="5E90FCCF" w14:textId="77777777" w:rsidTr="0014688E">
        <w:trPr>
          <w:trHeight w:val="27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B5EC9" w14:textId="2E4FF0BE" w:rsidR="00BB148C" w:rsidRPr="0067362F" w:rsidRDefault="0067362F" w:rsidP="0067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67362F">
              <w:rPr>
                <w:rFonts w:eastAsia="Times New Roman" w:cstheme="minorHAnsi"/>
                <w:sz w:val="22"/>
                <w:szCs w:val="22"/>
                <w:lang w:val="hr-HR"/>
              </w:rPr>
              <w:t>2021.g.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3015F2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C69EF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Utorak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1CDFA9F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Srijeda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146DC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C3E767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Petak</w:t>
            </w:r>
          </w:p>
        </w:tc>
      </w:tr>
      <w:tr w:rsidR="00BB148C" w:rsidRPr="00E50BD0" w14:paraId="2B4DB10A" w14:textId="77777777" w:rsidTr="0014688E">
        <w:trPr>
          <w:trHeight w:val="3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3F7959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1F379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A4FAE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3AD96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B2D13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11A0A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  <w:lang w:val="hr-HR"/>
              </w:rPr>
            </w:pPr>
          </w:p>
        </w:tc>
      </w:tr>
      <w:tr w:rsidR="00BB148C" w:rsidRPr="00E50BD0" w14:paraId="09B284A5" w14:textId="77777777" w:rsidTr="0014688E">
        <w:trPr>
          <w:trHeight w:val="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E8D9C35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1.tjedan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AE7358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8BEBD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B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E4182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780A4EF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D4420FF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0D88759B" w14:textId="77777777" w:rsidTr="0014688E">
        <w:trPr>
          <w:trHeight w:val="2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775A6" w14:textId="2CE1EB31" w:rsidR="00BB148C" w:rsidRPr="00E50BD0" w:rsidRDefault="00192245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15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.02-1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9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2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89349F" w14:textId="77777777" w:rsidR="00BB148C" w:rsidRPr="008928A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>A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B4B75D" w14:textId="47EC9F46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A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EB5184" w14:textId="34349FEA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A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A2E98E" w14:textId="0BE91ED7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A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6B3B1" w14:textId="7E457E9F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A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7E126DB8" w14:textId="77777777" w:rsidTr="0014688E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1468C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04F109" w14:textId="77777777" w:rsidR="00BB148C" w:rsidRPr="008928A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9FD670" w14:textId="77777777" w:rsidR="00BB148C" w:rsidRPr="008928A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F25D61" w14:textId="77777777" w:rsidR="00BB148C" w:rsidRPr="008928A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F53225" w14:textId="77777777" w:rsidR="00BB148C" w:rsidRPr="008928A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91A276" w14:textId="77777777" w:rsidR="00BB148C" w:rsidRPr="008928AC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</w:tr>
      <w:tr w:rsidR="00BB148C" w:rsidRPr="00E50BD0" w14:paraId="17CEAFDC" w14:textId="77777777" w:rsidTr="0014688E">
        <w:trPr>
          <w:trHeight w:val="2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408186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2.tjedan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9D7BFD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A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AA7ED0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A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8CFCC99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A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6E8FE05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A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65E9FF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A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6E8FBBEB" w14:textId="77777777" w:rsidTr="0014688E">
        <w:trPr>
          <w:trHeight w:val="2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3D44B0" w14:textId="0F5A3A1B" w:rsidR="00BB148C" w:rsidRPr="00E50BD0" w:rsidRDefault="00192245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22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.02-2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6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8115D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B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3097ED" w14:textId="64CD9B37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B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41345E" w14:textId="2BF4973E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B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82C8C0" w14:textId="79EC9100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B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35FB" w14:textId="6A317CBF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B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0E7FC5B7" w14:textId="77777777" w:rsidTr="0014688E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290921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4FFA0D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388E00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AC8890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FFF21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F7979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BB148C" w:rsidRPr="00E50BD0" w14:paraId="095EFB0D" w14:textId="77777777" w:rsidTr="0014688E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56D0BDF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3.tjedan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115A22D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F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FB5736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F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4D9BA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F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A59BBED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F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8B2D8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F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4CF48A12" w14:textId="77777777" w:rsidTr="0014688E">
        <w:trPr>
          <w:trHeight w:val="2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D1D520" w14:textId="269AB3BB" w:rsidR="00BB148C" w:rsidRPr="00E50BD0" w:rsidRDefault="00192245" w:rsidP="0019224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01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3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.-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05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3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E9F75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E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C22F07" w14:textId="1199502E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E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92ED64" w14:textId="0DC44D7F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E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AA0AF7" w14:textId="5CA2C2F8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E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38650" w14:textId="0F55C305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E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4CBBF90C" w14:textId="77777777" w:rsidTr="0014688E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61BAA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42FBB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BEEA1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27CCBF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E6AB68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4A7D77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BB148C" w:rsidRPr="00E50BD0" w14:paraId="3F106EDD" w14:textId="77777777" w:rsidTr="0014688E">
        <w:trPr>
          <w:trHeight w:val="2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24E31C0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4.tjedan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D77E45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E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141002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E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B6E8C7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E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0D022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E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1815F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E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4AA3E1C6" w14:textId="77777777" w:rsidTr="0014688E">
        <w:trPr>
          <w:trHeight w:val="2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79F9F6" w14:textId="5B1C2292" w:rsidR="00BB148C" w:rsidRPr="00E50BD0" w:rsidRDefault="00192245" w:rsidP="0019224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07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.03.-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12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773ED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F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B37EBA" w14:textId="4876589B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F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116244" w14:textId="3CD82D30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F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F38320" w14:textId="595DF2D9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F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A33D8" w14:textId="4D19681A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F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3012F884" w14:textId="77777777" w:rsidTr="0014688E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194FE2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1A5A9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12CD6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5F44E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E44E1A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952E0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BB148C" w:rsidRPr="00E50BD0" w14:paraId="3DCC9EC9" w14:textId="77777777" w:rsidTr="0014688E">
        <w:trPr>
          <w:trHeight w:val="2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2D4A81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5.tjedan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34227F2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03265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FE38125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DE4DA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C56822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4B39B177" w14:textId="77777777" w:rsidTr="0014688E">
        <w:trPr>
          <w:trHeight w:val="2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F465D3" w14:textId="65F97883" w:rsidR="00BB148C" w:rsidRPr="00E50BD0" w:rsidRDefault="00192245" w:rsidP="0019224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15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.03.-1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9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F34391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C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73EB84" w14:textId="4F4D4CAC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C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1EF8A1" w14:textId="3FE428D6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C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34EB83" w14:textId="1A88DB37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C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BF52E" w14:textId="53D08116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C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1A6740CD" w14:textId="77777777" w:rsidTr="0014688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59EE34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144823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203B4E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90224F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811E05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69802D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BB148C" w:rsidRPr="00E50BD0" w14:paraId="5FADA9C0" w14:textId="77777777" w:rsidTr="0014688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62DB518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6.tjedan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22890B2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7E7E6C53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30EA815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74531840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2D63B4C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4FF8E87F" w14:textId="77777777" w:rsidTr="0014688E">
        <w:trPr>
          <w:trHeight w:val="2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560E1B" w14:textId="58A00B5C" w:rsidR="00BB148C" w:rsidRPr="00E50BD0" w:rsidRDefault="00192245" w:rsidP="0019224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22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.03.-</w:t>
            </w:r>
            <w:r w:rsidR="00BB14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6</w:t>
            </w:r>
            <w:r w:rsidR="00BB148C"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67F61B" w14:textId="77777777" w:rsidR="00BB148C" w:rsidRPr="00E50BD0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D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592A8B" w14:textId="5354ED39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D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C2144D" w14:textId="11638CA3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D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91A6EA" w14:textId="167E063B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D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29CA" w14:textId="537D81B1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D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0283468A" w14:textId="77777777" w:rsidTr="0014688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FC403B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38E715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05EDB0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7C69B5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F00663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208AB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</w:tr>
      <w:tr w:rsidR="00BB148C" w:rsidRPr="00E50BD0" w14:paraId="1AF4857C" w14:textId="77777777" w:rsidTr="0014688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135DB60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7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A2DB10C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H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-Vj1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5EDC231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H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-Vj2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3F984A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H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-Vj3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BC22DA5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H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-Vj4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35E1266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H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-Vj5 (Anest)</w:t>
            </w:r>
          </w:p>
        </w:tc>
      </w:tr>
      <w:tr w:rsidR="00BB148C" w:rsidRPr="00E50BD0" w14:paraId="64F10366" w14:textId="77777777" w:rsidTr="0014688E">
        <w:trPr>
          <w:trHeight w:val="2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B1A2E4" w14:textId="24D48E93" w:rsidR="00BB148C" w:rsidRDefault="00BB148C" w:rsidP="0019224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2</w:t>
            </w:r>
            <w:r w:rsidR="00192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9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.03.-</w:t>
            </w:r>
            <w:r w:rsidR="00192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02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.0</w:t>
            </w:r>
            <w:r w:rsidR="001922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4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C2CB31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G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9F9B96A" w14:textId="4869BD17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G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4B148F" w14:textId="4AFB83A5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G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60B84B" w14:textId="58020A42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G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B0950" w14:textId="650554C0" w:rsidR="00BB148C" w:rsidRPr="00173ECB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G – Karlovac/Ogulin</w:t>
            </w:r>
            <w:r w:rsidR="00FC3B59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BB148C" w:rsidRPr="00E50BD0" w14:paraId="1ACDDE81" w14:textId="77777777" w:rsidTr="0014688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1C48E2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24BE00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99CCCF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52EDA1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72F775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BFF4C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</w:tr>
      <w:tr w:rsidR="00BB148C" w:rsidRPr="00E50BD0" w14:paraId="19FF83D7" w14:textId="77777777" w:rsidTr="0014688E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6DDB0CF" w14:textId="77777777" w:rsidR="00BB148C" w:rsidRDefault="00BB148C" w:rsidP="0060696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8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.tjedan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D4ED02" w14:textId="07D90BE0" w:rsidR="0014688E" w:rsidRPr="0014688E" w:rsidRDefault="0014688E" w:rsidP="001468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955093" w14:textId="2BAD97A8" w:rsidR="00BB148C" w:rsidRDefault="00BB148C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G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</w:t>
            </w:r>
            <w:r w:rsidR="001468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40F1FE" w14:textId="37A950B4" w:rsidR="00BB148C" w:rsidRDefault="00BB148C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G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</w:t>
            </w:r>
            <w:r w:rsidR="001468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(Anest)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9067E7" w14:textId="468018DD" w:rsidR="00BB148C" w:rsidRDefault="00BB148C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G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</w:t>
            </w:r>
            <w:r w:rsidR="001468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3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(Anest)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FEEDF76" w14:textId="21BD0EDA" w:rsidR="00BB148C" w:rsidRDefault="00BB148C" w:rsidP="0014688E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G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</w:t>
            </w:r>
            <w:r w:rsidR="0014688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4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(Anest)</w:t>
            </w:r>
          </w:p>
        </w:tc>
      </w:tr>
      <w:tr w:rsidR="0014688E" w:rsidRPr="00E50BD0" w14:paraId="6961E187" w14:textId="77777777" w:rsidTr="0014688E">
        <w:trPr>
          <w:trHeight w:val="2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719E00" w14:textId="15D47834" w:rsidR="0014688E" w:rsidRDefault="0014688E" w:rsidP="0014688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06.04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.-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09.04</w:t>
            </w:r>
            <w:r w:rsidRPr="00E50B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C77077" w14:textId="2CA94F64" w:rsidR="0014688E" w:rsidRPr="0014688E" w:rsidRDefault="0014688E" w:rsidP="001468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3278D8" w14:textId="14009EAB" w:rsidR="0014688E" w:rsidRPr="00173ECB" w:rsidRDefault="0014688E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H – Karlovac/Ogulin</w:t>
            </w:r>
            <w:r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52DACC" w14:textId="33503695" w:rsidR="0014688E" w:rsidRPr="00173ECB" w:rsidRDefault="0014688E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H – Karlovac/Ogulin</w:t>
            </w:r>
            <w:r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A0A644" w14:textId="7B0CBFEF" w:rsidR="0014688E" w:rsidRPr="00173ECB" w:rsidRDefault="0014688E" w:rsidP="0060696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H – Karlovac/Ogulin</w:t>
            </w:r>
            <w:r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75699" w14:textId="43786F69" w:rsidR="0014688E" w:rsidRPr="00173ECB" w:rsidRDefault="0014688E" w:rsidP="0060696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73ECB">
              <w:rPr>
                <w:rFonts w:eastAsia="Times New Roman" w:cs="Times New Roman"/>
                <w:sz w:val="20"/>
                <w:szCs w:val="20"/>
                <w:lang w:val="hr-HR"/>
              </w:rPr>
              <w:t>H – Karlovac/Ogulin</w:t>
            </w:r>
            <w:r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14688E" w:rsidRPr="00E50BD0" w14:paraId="0FDEEBE4" w14:textId="77777777" w:rsidTr="0014688E">
        <w:trPr>
          <w:trHeight w:val="2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8C5E74" w14:textId="53AC4CDA" w:rsidR="0014688E" w:rsidRDefault="0014688E" w:rsidP="0014688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12.04.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94EC66" w14:textId="77777777" w:rsidR="0014688E" w:rsidRDefault="0014688E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G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-Vj</w:t>
            </w:r>
            <w: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5</w:t>
            </w:r>
            <w:r w:rsidRPr="00E50BD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 (Anest)</w:t>
            </w:r>
          </w:p>
          <w:p w14:paraId="6C107F33" w14:textId="4E3DD740" w:rsidR="0014688E" w:rsidRDefault="0014688E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2"/>
                <w:szCs w:val="22"/>
                <w:lang w:val="hr-HR"/>
              </w:rPr>
            </w:pPr>
            <w:r>
              <w:rPr>
                <w:rFonts w:eastAsia="Times New Roman" w:cs="Times New Roman"/>
                <w:sz w:val="22"/>
                <w:szCs w:val="22"/>
                <w:lang w:val="hr-HR"/>
              </w:rPr>
              <w:t>H</w:t>
            </w:r>
            <w:r w:rsidRPr="008928AC">
              <w:rPr>
                <w:rFonts w:eastAsia="Times New Roman" w:cs="Times New Roman"/>
                <w:sz w:val="22"/>
                <w:szCs w:val="22"/>
                <w:lang w:val="hr-HR"/>
              </w:rPr>
              <w:t xml:space="preserve"> – tečaj šivanja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ECB96B" w14:textId="77777777" w:rsidR="0014688E" w:rsidRPr="00173ECB" w:rsidRDefault="0014688E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921B4E" w14:textId="77777777" w:rsidR="0014688E" w:rsidRPr="00173ECB" w:rsidRDefault="0014688E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2E6C95" w14:textId="77777777" w:rsidR="0014688E" w:rsidRPr="00173ECB" w:rsidRDefault="0014688E" w:rsidP="0014688E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86386" w14:textId="77777777" w:rsidR="0014688E" w:rsidRPr="00173ECB" w:rsidRDefault="0014688E" w:rsidP="0014688E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6B15EFDA" w14:textId="012E8CB1" w:rsidR="00BE481D" w:rsidRDefault="00BE481D" w:rsidP="00BB14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hr-HR"/>
        </w:rPr>
      </w:pPr>
    </w:p>
    <w:p w14:paraId="0EBBD4BF" w14:textId="77777777" w:rsidR="00FE06FF" w:rsidRPr="00FE06FF" w:rsidRDefault="00FE06FF" w:rsidP="00BE481D">
      <w:pPr>
        <w:rPr>
          <w:rFonts w:eastAsia="Times New Roman" w:cstheme="minorHAnsi"/>
          <w:sz w:val="22"/>
          <w:szCs w:val="22"/>
          <w:lang w:val="hr-HR"/>
        </w:rPr>
      </w:pPr>
    </w:p>
    <w:p w14:paraId="56DD6CAA" w14:textId="139CFCCD" w:rsidR="00FE06FF" w:rsidRPr="00FE06FF" w:rsidRDefault="00FE06FF" w:rsidP="00BE481D">
      <w:pPr>
        <w:rPr>
          <w:rFonts w:eastAsia="Times New Roman" w:cstheme="minorHAnsi"/>
          <w:b/>
          <w:sz w:val="22"/>
          <w:szCs w:val="22"/>
          <w:lang w:val="hr-HR"/>
        </w:rPr>
      </w:pPr>
      <w:r w:rsidRPr="00FE06FF">
        <w:rPr>
          <w:rFonts w:eastAsia="Times New Roman" w:cstheme="minorHAnsi"/>
          <w:b/>
          <w:sz w:val="22"/>
          <w:szCs w:val="22"/>
          <w:lang w:val="hr-HR"/>
        </w:rPr>
        <w:t>Napomene:</w:t>
      </w:r>
    </w:p>
    <w:p w14:paraId="089AFF4C" w14:textId="143F518C" w:rsidR="00FE06FF" w:rsidRDefault="00FE06FF" w:rsidP="00BE481D">
      <w:pPr>
        <w:rPr>
          <w:rFonts w:eastAsia="Times New Roman" w:cstheme="minorHAnsi"/>
          <w:sz w:val="22"/>
          <w:szCs w:val="22"/>
          <w:lang w:val="hr-HR"/>
        </w:rPr>
      </w:pPr>
      <w:r>
        <w:rPr>
          <w:rFonts w:eastAsia="Times New Roman" w:cstheme="minorHAnsi"/>
          <w:sz w:val="22"/>
          <w:szCs w:val="22"/>
          <w:lang w:val="hr-HR"/>
        </w:rPr>
        <w:t>Vježba V1 (ponedeljak) završava u 14:00 sati.</w:t>
      </w:r>
    </w:p>
    <w:p w14:paraId="6E2B596E" w14:textId="1F4A5C87" w:rsidR="008E4939" w:rsidRDefault="00BE481D" w:rsidP="00BE481D">
      <w:pPr>
        <w:rPr>
          <w:rFonts w:eastAsia="Times New Roman" w:cstheme="minorHAnsi"/>
          <w:sz w:val="22"/>
          <w:szCs w:val="22"/>
          <w:lang w:val="hr-HR"/>
        </w:rPr>
      </w:pPr>
      <w:r w:rsidRPr="00FE06FF">
        <w:rPr>
          <w:rFonts w:eastAsia="Times New Roman" w:cstheme="minorHAnsi"/>
          <w:sz w:val="22"/>
          <w:szCs w:val="22"/>
          <w:lang w:val="hr-HR"/>
        </w:rPr>
        <w:t>Tečaj šivanja pon</w:t>
      </w:r>
      <w:r w:rsidR="008E4939" w:rsidRPr="00FE06FF">
        <w:rPr>
          <w:rFonts w:eastAsia="Times New Roman" w:cstheme="minorHAnsi"/>
          <w:sz w:val="22"/>
          <w:szCs w:val="22"/>
          <w:lang w:val="hr-HR"/>
        </w:rPr>
        <w:t>edjeljkom</w:t>
      </w:r>
      <w:r w:rsidR="00516BFE">
        <w:rPr>
          <w:rFonts w:eastAsia="Times New Roman" w:cstheme="minorHAnsi"/>
          <w:sz w:val="22"/>
          <w:szCs w:val="22"/>
          <w:lang w:val="hr-HR"/>
        </w:rPr>
        <w:t xml:space="preserve"> počinje u u 09.00 sati </w:t>
      </w:r>
      <w:r w:rsidR="00F6125F">
        <w:rPr>
          <w:rFonts w:eastAsia="Times New Roman" w:cstheme="minorHAnsi"/>
          <w:sz w:val="22"/>
          <w:szCs w:val="22"/>
          <w:lang w:val="hr-HR"/>
        </w:rPr>
        <w:t xml:space="preserve">i </w:t>
      </w:r>
      <w:r w:rsidR="008E4939" w:rsidRPr="00FE06FF">
        <w:rPr>
          <w:rFonts w:eastAsia="Times New Roman" w:cstheme="minorHAnsi"/>
          <w:sz w:val="22"/>
          <w:szCs w:val="22"/>
          <w:lang w:val="hr-HR"/>
        </w:rPr>
        <w:t>završava u 13:</w:t>
      </w:r>
      <w:r w:rsidR="00516BFE">
        <w:rPr>
          <w:rFonts w:eastAsia="Times New Roman" w:cstheme="minorHAnsi"/>
          <w:sz w:val="22"/>
          <w:szCs w:val="22"/>
          <w:lang w:val="hr-HR"/>
        </w:rPr>
        <w:t>3</w:t>
      </w:r>
      <w:r w:rsidR="008E4939" w:rsidRPr="00FE06FF">
        <w:rPr>
          <w:rFonts w:eastAsia="Times New Roman" w:cstheme="minorHAnsi"/>
          <w:sz w:val="22"/>
          <w:szCs w:val="22"/>
          <w:lang w:val="hr-HR"/>
        </w:rPr>
        <w:t xml:space="preserve">0 sati. </w:t>
      </w:r>
    </w:p>
    <w:p w14:paraId="78174401" w14:textId="2F98E043" w:rsidR="00315909" w:rsidRDefault="00315909" w:rsidP="00BE481D">
      <w:pPr>
        <w:rPr>
          <w:rFonts w:eastAsia="Times New Roman" w:cstheme="minorHAnsi"/>
          <w:sz w:val="22"/>
          <w:szCs w:val="22"/>
          <w:lang w:val="hr-HR"/>
        </w:rPr>
      </w:pPr>
    </w:p>
    <w:p w14:paraId="30540DE3" w14:textId="77777777" w:rsidR="00315909" w:rsidRPr="00315909" w:rsidRDefault="00315909" w:rsidP="00BE481D">
      <w:pPr>
        <w:rPr>
          <w:rFonts w:eastAsia="Times New Roman" w:cstheme="minorHAnsi"/>
          <w:b/>
          <w:bCs/>
          <w:sz w:val="22"/>
          <w:szCs w:val="22"/>
          <w:lang w:val="hr-HR"/>
        </w:rPr>
      </w:pPr>
      <w:r w:rsidRPr="00315909">
        <w:rPr>
          <w:rFonts w:eastAsia="Times New Roman" w:cstheme="minorHAnsi"/>
          <w:b/>
          <w:bCs/>
          <w:sz w:val="22"/>
          <w:szCs w:val="22"/>
          <w:lang w:val="hr-HR"/>
        </w:rPr>
        <w:t xml:space="preserve">Ispitni rokovi: </w:t>
      </w:r>
    </w:p>
    <w:p w14:paraId="16E03499" w14:textId="28AF890F" w:rsidR="00315909" w:rsidRDefault="00192245" w:rsidP="00BE481D">
      <w:pPr>
        <w:rPr>
          <w:rFonts w:eastAsia="Times New Roman" w:cstheme="minorHAnsi"/>
          <w:sz w:val="22"/>
          <w:szCs w:val="22"/>
          <w:lang w:val="hr-HR"/>
        </w:rPr>
      </w:pPr>
      <w:r>
        <w:rPr>
          <w:rFonts w:eastAsia="Times New Roman" w:cstheme="minorHAnsi"/>
          <w:sz w:val="22"/>
          <w:szCs w:val="22"/>
          <w:lang w:val="hr-HR"/>
        </w:rPr>
        <w:t>12</w:t>
      </w:r>
      <w:r w:rsidR="00315909">
        <w:rPr>
          <w:rFonts w:eastAsia="Times New Roman" w:cstheme="minorHAnsi"/>
          <w:sz w:val="22"/>
          <w:szCs w:val="22"/>
          <w:lang w:val="hr-HR"/>
        </w:rPr>
        <w:t>.04.202</w:t>
      </w:r>
      <w:r>
        <w:rPr>
          <w:rFonts w:eastAsia="Times New Roman" w:cstheme="minorHAnsi"/>
          <w:sz w:val="22"/>
          <w:szCs w:val="22"/>
          <w:lang w:val="hr-HR"/>
        </w:rPr>
        <w:t>1</w:t>
      </w:r>
      <w:r w:rsidR="00315909">
        <w:rPr>
          <w:rFonts w:eastAsia="Times New Roman" w:cstheme="minorHAnsi"/>
          <w:sz w:val="22"/>
          <w:szCs w:val="22"/>
          <w:lang w:val="hr-HR"/>
        </w:rPr>
        <w:t>.</w:t>
      </w:r>
    </w:p>
    <w:p w14:paraId="32CA5734" w14:textId="09AFD8A0" w:rsidR="00315909" w:rsidRDefault="00192245" w:rsidP="00BE481D">
      <w:pPr>
        <w:rPr>
          <w:rFonts w:eastAsia="Times New Roman" w:cstheme="minorHAnsi"/>
          <w:sz w:val="22"/>
          <w:szCs w:val="22"/>
          <w:lang w:val="hr-HR"/>
        </w:rPr>
      </w:pPr>
      <w:r>
        <w:rPr>
          <w:rFonts w:eastAsia="Times New Roman" w:cstheme="minorHAnsi"/>
          <w:sz w:val="22"/>
          <w:szCs w:val="22"/>
          <w:lang w:val="hr-HR"/>
        </w:rPr>
        <w:t>0</w:t>
      </w:r>
      <w:r w:rsidR="00315909">
        <w:rPr>
          <w:rFonts w:eastAsia="Times New Roman" w:cstheme="minorHAnsi"/>
          <w:sz w:val="22"/>
          <w:szCs w:val="22"/>
          <w:lang w:val="hr-HR"/>
        </w:rPr>
        <w:t>5.0</w:t>
      </w:r>
      <w:r>
        <w:rPr>
          <w:rFonts w:eastAsia="Times New Roman" w:cstheme="minorHAnsi"/>
          <w:sz w:val="22"/>
          <w:szCs w:val="22"/>
          <w:lang w:val="hr-HR"/>
        </w:rPr>
        <w:t>7</w:t>
      </w:r>
      <w:r w:rsidR="00315909">
        <w:rPr>
          <w:rFonts w:eastAsia="Times New Roman" w:cstheme="minorHAnsi"/>
          <w:sz w:val="22"/>
          <w:szCs w:val="22"/>
          <w:lang w:val="hr-HR"/>
        </w:rPr>
        <w:t>.202</w:t>
      </w:r>
      <w:r>
        <w:rPr>
          <w:rFonts w:eastAsia="Times New Roman" w:cstheme="minorHAnsi"/>
          <w:sz w:val="22"/>
          <w:szCs w:val="22"/>
          <w:lang w:val="hr-HR"/>
        </w:rPr>
        <w:t>1</w:t>
      </w:r>
      <w:r w:rsidR="00315909">
        <w:rPr>
          <w:rFonts w:eastAsia="Times New Roman" w:cstheme="minorHAnsi"/>
          <w:sz w:val="22"/>
          <w:szCs w:val="22"/>
          <w:lang w:val="hr-HR"/>
        </w:rPr>
        <w:t>.</w:t>
      </w:r>
    </w:p>
    <w:p w14:paraId="2A1FF509" w14:textId="53AB14AF" w:rsidR="00315909" w:rsidRPr="00FE06FF" w:rsidRDefault="00315909" w:rsidP="00BE481D">
      <w:pPr>
        <w:rPr>
          <w:rFonts w:eastAsia="Times New Roman" w:cstheme="minorHAnsi"/>
          <w:sz w:val="22"/>
          <w:szCs w:val="22"/>
          <w:lang w:val="hr-HR"/>
        </w:rPr>
      </w:pPr>
      <w:r>
        <w:rPr>
          <w:rFonts w:eastAsia="Times New Roman" w:cstheme="minorHAnsi"/>
          <w:sz w:val="22"/>
          <w:szCs w:val="22"/>
          <w:lang w:val="hr-HR"/>
        </w:rPr>
        <w:tab/>
        <w:t xml:space="preserve">           </w:t>
      </w:r>
    </w:p>
    <w:sectPr w:rsidR="00315909" w:rsidRPr="00FE06FF" w:rsidSect="006130E3">
      <w:headerReference w:type="default" r:id="rId21"/>
      <w:pgSz w:w="12240" w:h="15840"/>
      <w:pgMar w:top="1396" w:right="1892" w:bottom="711" w:left="1300" w:header="720" w:footer="720" w:gutter="0"/>
      <w:cols w:space="720" w:equalWidth="0">
        <w:col w:w="90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9B0D7" w14:textId="77777777" w:rsidR="00936A65" w:rsidRDefault="00936A65" w:rsidP="00950E57">
      <w:r>
        <w:separator/>
      </w:r>
    </w:p>
  </w:endnote>
  <w:endnote w:type="continuationSeparator" w:id="0">
    <w:p w14:paraId="1C8CAB9B" w14:textId="77777777" w:rsidR="00936A65" w:rsidRDefault="00936A65" w:rsidP="0095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30ED" w14:textId="77777777" w:rsidR="00A2207D" w:rsidRDefault="00A2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92C9" w14:textId="77777777" w:rsidR="00A2207D" w:rsidRDefault="00A2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FE37" w14:textId="77777777" w:rsidR="00A2207D" w:rsidRDefault="00A2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B7A1" w14:textId="77777777" w:rsidR="00936A65" w:rsidRDefault="00936A65" w:rsidP="00950E57">
      <w:r>
        <w:separator/>
      </w:r>
    </w:p>
  </w:footnote>
  <w:footnote w:type="continuationSeparator" w:id="0">
    <w:p w14:paraId="1A8EA3D1" w14:textId="77777777" w:rsidR="00936A65" w:rsidRDefault="00936A65" w:rsidP="0095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B5AA" w14:textId="77777777" w:rsidR="00A2207D" w:rsidRDefault="00A2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50D9" w14:textId="77777777" w:rsidR="00A2207D" w:rsidRDefault="00A22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CB18" w14:textId="77777777" w:rsidR="00A2207D" w:rsidRDefault="00A220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A87B" w14:textId="77777777" w:rsidR="00A2207D" w:rsidRDefault="00A2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CA"/>
    <w:rsid w:val="00026C2F"/>
    <w:rsid w:val="00031BD2"/>
    <w:rsid w:val="000933F6"/>
    <w:rsid w:val="000B2FDC"/>
    <w:rsid w:val="000C1201"/>
    <w:rsid w:val="001038CC"/>
    <w:rsid w:val="00125010"/>
    <w:rsid w:val="0014688E"/>
    <w:rsid w:val="001519D3"/>
    <w:rsid w:val="00173ECB"/>
    <w:rsid w:val="00192245"/>
    <w:rsid w:val="001B528A"/>
    <w:rsid w:val="001B699B"/>
    <w:rsid w:val="002355C7"/>
    <w:rsid w:val="002447A6"/>
    <w:rsid w:val="00296015"/>
    <w:rsid w:val="002F5591"/>
    <w:rsid w:val="00315909"/>
    <w:rsid w:val="003606B0"/>
    <w:rsid w:val="00394A9C"/>
    <w:rsid w:val="003B3ED2"/>
    <w:rsid w:val="004024E4"/>
    <w:rsid w:val="004574A5"/>
    <w:rsid w:val="00480542"/>
    <w:rsid w:val="004E108C"/>
    <w:rsid w:val="005053B5"/>
    <w:rsid w:val="00516BFE"/>
    <w:rsid w:val="00525085"/>
    <w:rsid w:val="00531BED"/>
    <w:rsid w:val="005760A9"/>
    <w:rsid w:val="005A538B"/>
    <w:rsid w:val="006130E3"/>
    <w:rsid w:val="006321E6"/>
    <w:rsid w:val="0067362F"/>
    <w:rsid w:val="006C14AD"/>
    <w:rsid w:val="006E0390"/>
    <w:rsid w:val="006F34EC"/>
    <w:rsid w:val="00726B87"/>
    <w:rsid w:val="00733AD6"/>
    <w:rsid w:val="00744992"/>
    <w:rsid w:val="007470F7"/>
    <w:rsid w:val="0077043F"/>
    <w:rsid w:val="007D42B7"/>
    <w:rsid w:val="007F29CA"/>
    <w:rsid w:val="007F52A3"/>
    <w:rsid w:val="008928AC"/>
    <w:rsid w:val="008E4939"/>
    <w:rsid w:val="00936A65"/>
    <w:rsid w:val="00950E57"/>
    <w:rsid w:val="00954C8D"/>
    <w:rsid w:val="009713B9"/>
    <w:rsid w:val="00971DBF"/>
    <w:rsid w:val="00991C1B"/>
    <w:rsid w:val="009B0F52"/>
    <w:rsid w:val="009B12C9"/>
    <w:rsid w:val="00A2207D"/>
    <w:rsid w:val="00A81E9A"/>
    <w:rsid w:val="00A93C17"/>
    <w:rsid w:val="00B84BFA"/>
    <w:rsid w:val="00B9498C"/>
    <w:rsid w:val="00BB148C"/>
    <w:rsid w:val="00BE481D"/>
    <w:rsid w:val="00C1245A"/>
    <w:rsid w:val="00C27AE6"/>
    <w:rsid w:val="00D142D0"/>
    <w:rsid w:val="00D144C1"/>
    <w:rsid w:val="00E2368F"/>
    <w:rsid w:val="00E272BA"/>
    <w:rsid w:val="00E421EB"/>
    <w:rsid w:val="00E50BD0"/>
    <w:rsid w:val="00E74CFE"/>
    <w:rsid w:val="00EA2829"/>
    <w:rsid w:val="00EA3015"/>
    <w:rsid w:val="00ED77E0"/>
    <w:rsid w:val="00F00930"/>
    <w:rsid w:val="00F6125F"/>
    <w:rsid w:val="00FC3B59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6F521"/>
  <w14:defaultImageDpi w14:val="0"/>
  <w15:docId w15:val="{FB7C049D-8304-4A76-92AA-FE16A94E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E57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E57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8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1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8C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8C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5F11-C4C8-425D-96C4-558A8069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Ivana Marić</cp:lastModifiedBy>
  <cp:revision>40</cp:revision>
  <cp:lastPrinted>2021-02-01T15:38:00Z</cp:lastPrinted>
  <dcterms:created xsi:type="dcterms:W3CDTF">2018-08-22T15:16:00Z</dcterms:created>
  <dcterms:modified xsi:type="dcterms:W3CDTF">2022-04-07T18:54:00Z</dcterms:modified>
</cp:coreProperties>
</file>