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9326" w14:textId="77777777" w:rsidR="000E60D8" w:rsidRPr="00207869" w:rsidRDefault="006039B0" w:rsidP="000E60D8">
      <w:pPr>
        <w:rPr>
          <w:rFonts w:ascii="Calibri" w:hAnsi="Calibri" w:cs="Calibri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noProof/>
          <w:sz w:val="20"/>
          <w:szCs w:val="20"/>
          <w:lang w:val="hr-HR"/>
        </w:rPr>
        <w:drawing>
          <wp:inline distT="0" distB="0" distL="0" distR="0" wp14:anchorId="507B92DF" wp14:editId="2FBE675B">
            <wp:extent cx="1428750" cy="476250"/>
            <wp:effectExtent l="1905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BF7E5" w14:textId="77777777" w:rsidR="0046656F" w:rsidRPr="00207869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5161AC8F" w14:textId="77777777" w:rsidR="0046656F" w:rsidRPr="00207869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Kolegij: </w:t>
      </w:r>
      <w:r w:rsidR="005C587F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OPĆA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TOKSIKOLOGIJA</w:t>
      </w:r>
    </w:p>
    <w:p w14:paraId="2B25D5C6" w14:textId="4935AE9B" w:rsidR="00CD2B79" w:rsidRPr="00207869" w:rsidRDefault="00CD2B79" w:rsidP="00CD2B79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Voditelj:</w:t>
      </w:r>
      <w:r w:rsidR="0058228E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doc.dr.sc. Petra Dolenec, </w:t>
      </w:r>
      <w:proofErr w:type="spellStart"/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dipl.ing.biol</w:t>
      </w:r>
      <w:proofErr w:type="spellEnd"/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prof.biol</w:t>
      </w:r>
      <w:proofErr w:type="spellEnd"/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.</w:t>
      </w:r>
    </w:p>
    <w:p w14:paraId="6586CF04" w14:textId="77777777" w:rsidR="00416316" w:rsidRPr="00207869" w:rsidRDefault="00416316" w:rsidP="00416316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0"/>
          <w:szCs w:val="20"/>
          <w:lang w:val="hr-HR" w:bidi="ta-IN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Katedra: 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Zavod za temeljnu i kliničku farmakologiju s toksikologijom</w:t>
      </w:r>
    </w:p>
    <w:p w14:paraId="7FC0AE3B" w14:textId="77777777" w:rsidR="0046656F" w:rsidRPr="00207869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Studij: </w:t>
      </w:r>
      <w:r w:rsidR="005C587F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Predd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iplomski sveučilišni studij sanitarnog inženjerstva</w:t>
      </w:r>
    </w:p>
    <w:p w14:paraId="1DE90F36" w14:textId="2B7840C8" w:rsidR="00675246" w:rsidRPr="00207869" w:rsidRDefault="00675246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Godina studija:</w:t>
      </w:r>
      <w:r w:rsidR="0058228E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</w:t>
      </w:r>
      <w:r w:rsidR="005C587F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3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.</w:t>
      </w:r>
    </w:p>
    <w:p w14:paraId="10F9552D" w14:textId="77777777" w:rsidR="0046656F" w:rsidRPr="00207869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bCs/>
          <w:color w:val="000000" w:themeColor="text1"/>
          <w:sz w:val="20"/>
          <w:szCs w:val="20"/>
          <w:lang w:val="hr-HR"/>
        </w:rPr>
        <w:t xml:space="preserve">Akademska godina: </w:t>
      </w:r>
      <w:r w:rsidR="00F979D6" w:rsidRPr="00207869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2022./2023.</w:t>
      </w:r>
    </w:p>
    <w:p w14:paraId="4845488F" w14:textId="77777777" w:rsidR="00DF429E" w:rsidRPr="00207869" w:rsidRDefault="00DF429E" w:rsidP="00DF429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hr-HR"/>
        </w:rPr>
      </w:pPr>
    </w:p>
    <w:p w14:paraId="24FD6C0B" w14:textId="77777777" w:rsidR="00F979D6" w:rsidRPr="00207869" w:rsidRDefault="00F979D6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2926B086" w14:textId="77777777" w:rsidR="00C80C14" w:rsidRPr="00207869" w:rsidRDefault="00C80C14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4C4EC5F1" w14:textId="77777777" w:rsidR="00AD74FF" w:rsidRPr="00207869" w:rsidRDefault="00AD74FF" w:rsidP="00AD74FF">
      <w:pPr>
        <w:jc w:val="center"/>
        <w:rPr>
          <w:rFonts w:ascii="Calibri" w:hAnsi="Calibri" w:cs="Calibri"/>
          <w:b/>
          <w:color w:val="FF0000"/>
          <w:lang w:val="hr-HR"/>
        </w:rPr>
      </w:pPr>
      <w:r w:rsidRPr="00207869">
        <w:rPr>
          <w:rFonts w:ascii="Calibri" w:hAnsi="Calibri" w:cs="Calibri"/>
          <w:b/>
          <w:color w:val="FF0000"/>
          <w:lang w:val="hr-HR"/>
        </w:rPr>
        <w:t>IZVEDBENI NASTAVNI PLAN</w:t>
      </w:r>
    </w:p>
    <w:p w14:paraId="050C9069" w14:textId="77777777" w:rsidR="001236B6" w:rsidRPr="00207869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p w14:paraId="4E0CC829" w14:textId="77777777" w:rsidR="00DF429E" w:rsidRPr="00207869" w:rsidRDefault="00AD74FF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  <w:r w:rsidRPr="00207869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 xml:space="preserve">Podaci o </w:t>
      </w:r>
      <w:r w:rsidR="00DF429E" w:rsidRPr="00207869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5B67B9B0" w14:textId="77777777" w:rsidR="008A0EF3" w:rsidRPr="00207869" w:rsidRDefault="008A0EF3" w:rsidP="00426BBF">
      <w:pPr>
        <w:rPr>
          <w:rFonts w:ascii="Calibri" w:hAnsi="Calibri" w:cs="Calibri"/>
          <w:color w:val="0070C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207869" w14:paraId="574F2E1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54B8B40" w14:textId="77777777" w:rsidR="00C16A34" w:rsidRPr="00207869" w:rsidRDefault="00C16A34" w:rsidP="00C16A34">
            <w:pPr>
              <w:rPr>
                <w:rFonts w:ascii="Calibri" w:hAnsi="Calibri" w:cs="Calibri"/>
                <w:color w:val="FF00FF"/>
                <w:sz w:val="20"/>
                <w:szCs w:val="20"/>
                <w:lang w:val="hr-HR"/>
              </w:rPr>
            </w:pPr>
          </w:p>
          <w:p w14:paraId="2E29E8D3" w14:textId="4CF79317" w:rsidR="00612277" w:rsidRPr="00207869" w:rsidRDefault="0061227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Kolegij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C587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Opća 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toksikologija je obvezni predmet na </w:t>
            </w:r>
            <w:r w:rsidR="005C587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godini </w:t>
            </w:r>
            <w:r w:rsidR="005C587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Predd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iplomskog sveučilišnog studija </w:t>
            </w:r>
            <w:r w:rsidR="00CB0EE3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sanitarnog inženjerstva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koji s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 održava u 2. semestru, a sastoji se od 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="00444A13" w:rsidRPr="00207869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predavanja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24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seminara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r w:rsidR="00444A13" w:rsidRPr="00207869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vježbi</w:t>
            </w:r>
            <w:r w:rsidR="00F979D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ukupno 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45</w:t>
            </w:r>
            <w:r w:rsidR="002A0B5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sati (</w:t>
            </w:r>
            <w:r w:rsidR="002622EB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ECTS</w:t>
            </w:r>
            <w:r w:rsidR="00F52A10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).</w:t>
            </w:r>
          </w:p>
          <w:p w14:paraId="18D5A093" w14:textId="77777777" w:rsidR="00271DA7" w:rsidRPr="00207869" w:rsidRDefault="00271DA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67DEA89" w14:textId="5D01C369" w:rsidR="00612277" w:rsidRPr="00207869" w:rsidRDefault="00C16A34" w:rsidP="00271DA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Cilj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kolegija</w:t>
            </w:r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2622EB" w:rsidRPr="00207869">
              <w:rPr>
                <w:rFonts w:ascii="Calibri" w:hAnsi="Calibri" w:cs="Calibri"/>
                <w:sz w:val="20"/>
                <w:szCs w:val="20"/>
                <w:lang w:val="hr-HR"/>
              </w:rPr>
              <w:t>je osposobljavanje studenata za aktivno i stručno uključivanje u procese praćenja, kontrole i zaštite od djelovanja toksičnih tvari na organizam čovjeka, ali i drugih živih bića. Studenti se upoznaju s općim pojmovima u toksikologiji, metodama dokazivanja i određivanja pojedinih otrova, biokemijskim mehanizmima djelovanja pojedinih toksičnih tvari te prevencijom odnosno liječenjem trovanja.</w:t>
            </w:r>
          </w:p>
          <w:p w14:paraId="379B8062" w14:textId="77777777" w:rsidR="00271DA7" w:rsidRPr="00207869" w:rsidRDefault="00271DA7" w:rsidP="00271DA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6398F7AE" w14:textId="77777777" w:rsidR="00C16A34" w:rsidRPr="00207869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Sadržaj predmeta je sljedeći:</w:t>
            </w:r>
          </w:p>
          <w:p w14:paraId="7E62C45F" w14:textId="03322233" w:rsidR="00C16A34" w:rsidRPr="00207869" w:rsidRDefault="002622EB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Toksikologija: </w:t>
            </w:r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povijesni pregled,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podjela, definicija pojmova; Opći principi toksičnosti: opće značajke otrova i trovanja; Apsorpcija, distribucija i eliminacija otrova;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B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iotransformacija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otrova; Odnos doza-odgovor; Toksični učinci-biokemijski i molekularni mehanizmi toksičnosti; Testovi toksičnosti i procjena rizika; Toksikološke analize: akutna,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subakutna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subkronična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kronična toksičnost;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K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arcinogeneza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M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utageneza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eratogeneza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R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eproduktivna toksičnost; </w:t>
            </w:r>
            <w:proofErr w:type="spellStart"/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kotoksičnost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r w:rsidR="00271DA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R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eakcije lokalne preosjetljivosti; Primjeri za testiranje toksičnosti;  Eksperimentalni modeli </w:t>
            </w:r>
            <w:proofErr w:type="spellStart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 vivo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in</w:t>
            </w:r>
            <w:proofErr w:type="spellEnd"/>
            <w:r w:rsidR="0058228E"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vitro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;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Opći principi trovanja i liječenja otrovanih; Hrvatsko zakonodavstvo o otrovima;  Rad u toksikološkom laboratoriju: postupci ekstrakcije, izolacije i separacije otrova iz različitih vrsta uzoraka; Postupci dokazivanja otrova: reakcije boja i taloga,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kromatografski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postupci, spektralne i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fluorimetrijske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analize, metode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kemiluminiscencije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Forenzička toksikologija: sudsko-medicinski aspekt trovanja;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Informatika u toksikologiji i toksikološke baze podataka.</w:t>
            </w:r>
          </w:p>
          <w:p w14:paraId="2E145B83" w14:textId="77777777" w:rsidR="002622EB" w:rsidRPr="00207869" w:rsidRDefault="002622EB" w:rsidP="00C16A3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  <w:p w14:paraId="5E0772C0" w14:textId="77777777" w:rsidR="00271DA7" w:rsidRPr="00207869" w:rsidRDefault="00271DA7" w:rsidP="00C16A3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  <w:p w14:paraId="5ECA1880" w14:textId="77777777" w:rsidR="00DB6811" w:rsidRPr="00207869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 ZA PREDMET:</w:t>
            </w:r>
          </w:p>
          <w:p w14:paraId="0A1ABDCC" w14:textId="77777777" w:rsidR="00DB6811" w:rsidRPr="00207869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I. KOGNITIVNA DOMENA – ZNANJE </w:t>
            </w:r>
          </w:p>
          <w:p w14:paraId="3EEFDFAD" w14:textId="77777777" w:rsidR="00AB6EE3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1. Navesti i objasniti opće definicije i podjele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toksikolgije</w:t>
            </w:r>
            <w:proofErr w:type="spellEnd"/>
          </w:p>
          <w:p w14:paraId="1364BBE7" w14:textId="77777777" w:rsidR="00FC741D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2. </w:t>
            </w:r>
            <w:r w:rsidR="001C4FF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Opisati i objasniti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opće principe toksičnosti tvari na molekularnoj i staničnoj razini te na razini organskih sustava</w:t>
            </w:r>
          </w:p>
          <w:p w14:paraId="1A894E68" w14:textId="77777777" w:rsidR="00FC741D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3. Navesti i opisati opća načela i principe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toksikokokinetike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toksikodinamike</w:t>
            </w:r>
            <w:proofErr w:type="spellEnd"/>
          </w:p>
          <w:p w14:paraId="2091BC2E" w14:textId="77777777" w:rsidR="00FC741D" w:rsidRPr="00207869" w:rsidRDefault="00FC741D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4. Opisati klinički najznačajnija trovanja i liječenje otrovanih bolesnika te specifičnosti u liječenju trovanja u trudnica, djece i starijih</w:t>
            </w:r>
            <w:r w:rsidR="00A26BD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osoba</w:t>
            </w:r>
          </w:p>
          <w:p w14:paraId="11ED06BB" w14:textId="77777777" w:rsidR="00A26BDF" w:rsidRPr="00207869" w:rsidRDefault="00A26BDF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5. Opisati i objasniti različite tipove toksičnih učinaka i  toksikoloških analiza - opća toksičnost (akutna,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subakutna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subkronična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kronična toksičnost),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mutageneza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karcinogeneza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genotoksičnost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teratogeneza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reproduktivna toksičnost, okolišna toksičnost</w:t>
            </w:r>
          </w:p>
          <w:p w14:paraId="4D27FB7D" w14:textId="77777777" w:rsidR="00BE19DD" w:rsidRPr="00207869" w:rsidRDefault="00A26BDF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6. Navesti i objasniti različite testove toksičnosti (eksperimentalni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vivo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ex vivo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vitro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</w:t>
            </w:r>
            <w:proofErr w:type="spellEnd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silico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modeli) te procese procjene rizika</w:t>
            </w:r>
          </w:p>
          <w:p w14:paraId="11E7D629" w14:textId="77777777" w:rsidR="00A26BDF" w:rsidRPr="00207869" w:rsidRDefault="00BE19DD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7. Opisati i objasniti metode rada u toksikološkom laboratoriju: postupci uzorkovanja, ekstrakcije, izolacije i separacije otrova iz različitih vrsta uzoraka  te dokazivanja otrova</w:t>
            </w:r>
          </w:p>
          <w:p w14:paraId="060F9E04" w14:textId="77777777" w:rsidR="00BE19DD" w:rsidRPr="00207869" w:rsidRDefault="00BE19DD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8. Opisati i objasniti postupke sprječavanja, djelovanja i sanacije kemijskih nesreća </w:t>
            </w:r>
          </w:p>
          <w:p w14:paraId="202DBEFF" w14:textId="77777777" w:rsidR="00BE19DD" w:rsidRPr="00207869" w:rsidRDefault="00BE19DD" w:rsidP="00A26BDF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9. Opisati i objasniti primjere iz forenzičke toksikologije: sudsko-medicinski aspekt trovanja</w:t>
            </w:r>
          </w:p>
          <w:p w14:paraId="1604F150" w14:textId="77777777" w:rsidR="00DB6811" w:rsidRPr="00207869" w:rsidRDefault="00DB6811" w:rsidP="00DB6811">
            <w:pPr>
              <w:rPr>
                <w:rFonts w:ascii="Calibri" w:hAnsi="Calibri" w:cs="Calibri"/>
                <w:sz w:val="20"/>
                <w:szCs w:val="20"/>
                <w:highlight w:val="yellow"/>
                <w:lang w:val="hr-HR"/>
              </w:rPr>
            </w:pPr>
          </w:p>
          <w:p w14:paraId="56AA5823" w14:textId="77777777" w:rsidR="00DB6811" w:rsidRPr="00207869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II.PSIHOMOTORIČKA DOMENA – VJEŠTINE</w:t>
            </w:r>
          </w:p>
          <w:p w14:paraId="60041AE4" w14:textId="77777777" w:rsidR="00686AA3" w:rsidRPr="00207869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Ovladati vještinom </w:t>
            </w:r>
            <w:r w:rsidR="00271D8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samostalnog korištenja literature i prezentiranja naučenog na seminarima</w:t>
            </w:r>
          </w:p>
          <w:p w14:paraId="1888976A" w14:textId="27B277DA" w:rsidR="00DB6811" w:rsidRPr="00207869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E717F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Ovladati vještinom samostalnog korištenja toksikoloških baza podataka</w:t>
            </w:r>
          </w:p>
          <w:p w14:paraId="4B257747" w14:textId="77777777" w:rsidR="00686AA3" w:rsidRPr="00207869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775DBA5A" w14:textId="77777777" w:rsidR="00DB6811" w:rsidRPr="00207869" w:rsidRDefault="00DB6811" w:rsidP="00DB6811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Izvođenje nastave:</w:t>
            </w:r>
          </w:p>
          <w:p w14:paraId="61C30D8C" w14:textId="77777777" w:rsidR="00D87011" w:rsidRPr="00207869" w:rsidRDefault="00D87011" w:rsidP="00DB68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Nastava se izvodi u obliku predavanja, seminara  i vježbi. Tijekom nastave studenti pišu dva testa te na kraju nastave polažu pismeni test i usmeni završni ispit. Izvršavanjem svih nastavnih aktivnosti te pristupanjem završnom ispitu student stječe 3 ECTS boda. </w:t>
            </w:r>
          </w:p>
          <w:p w14:paraId="12EBA1A2" w14:textId="77777777" w:rsidR="00D87011" w:rsidRPr="00207869" w:rsidRDefault="00D87011" w:rsidP="00DB68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  <w:p w14:paraId="74A47B4C" w14:textId="77777777" w:rsidR="00D87011" w:rsidRPr="00207869" w:rsidRDefault="00E717FF" w:rsidP="00D870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Studentima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je obveza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pripremiti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gradivo o kojem se raspravlja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na seminarima i vježbama.</w:t>
            </w:r>
          </w:p>
          <w:p w14:paraId="651AFC55" w14:textId="2B168129" w:rsidR="00DD7E7B" w:rsidRPr="00207869" w:rsidRDefault="00D87011" w:rsidP="00E717F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Nastavnik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ocjenjuje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sudjelovanje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studenta u radu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seminara (pokazano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znanje, razumijevanje, sposobnost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postavljanja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problema</w:t>
            </w:r>
            <w:r w:rsidR="0058228E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i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zaključivanje)</w:t>
            </w:r>
            <w:r w:rsidR="00E717FF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  <w:r w:rsidR="00E717FF" w:rsidRPr="00207869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13A8AADC" w14:textId="77777777" w:rsidR="00DF429E" w:rsidRPr="00207869" w:rsidRDefault="00DF429E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p w14:paraId="48AF86B9" w14:textId="77777777" w:rsidR="005A6E1F" w:rsidRPr="00207869" w:rsidRDefault="005A6E1F" w:rsidP="00E57A0B">
      <w:pPr>
        <w:pStyle w:val="Default"/>
        <w:rPr>
          <w:rFonts w:ascii="Calibri" w:hAnsi="Calibri" w:cs="Calibri"/>
          <w:sz w:val="20"/>
          <w:szCs w:val="20"/>
          <w:lang w:val="hr-HR"/>
        </w:rPr>
      </w:pPr>
    </w:p>
    <w:p w14:paraId="10D04805" w14:textId="77777777" w:rsidR="00E57A0B" w:rsidRPr="00207869" w:rsidRDefault="00E57A0B" w:rsidP="00E57A0B">
      <w:pPr>
        <w:pStyle w:val="Default"/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207869" w14:paraId="54737AC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1678F02" w14:textId="77777777" w:rsidR="00F52A10" w:rsidRPr="00207869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Duraković Z. i sur.: Klinička toksikologija,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Grafos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, Zagreb, 2000.</w:t>
            </w:r>
          </w:p>
          <w:p w14:paraId="1CE5F321" w14:textId="6D4824E0" w:rsidR="005A6E1F" w:rsidRPr="00207869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Casarett</w:t>
            </w:r>
            <w:proofErr w:type="spellEnd"/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&amp;</w:t>
            </w:r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Doull’s</w:t>
            </w:r>
            <w:proofErr w:type="spellEnd"/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Basic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Science of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Poisons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9. izdanje, 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McGraw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-Hill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Education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2019</w:t>
            </w:r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</w:p>
          <w:p w14:paraId="3CAD03B1" w14:textId="77777777" w:rsidR="00D87011" w:rsidRPr="00207869" w:rsidRDefault="00D87011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Timbrell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J.A.: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Introduction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to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Taylor&amp;Frances</w:t>
            </w:r>
            <w:proofErr w:type="spellEnd"/>
            <w:r w:rsidRPr="00207869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, 2002.</w:t>
            </w:r>
          </w:p>
        </w:tc>
      </w:tr>
    </w:tbl>
    <w:p w14:paraId="6D3B4B69" w14:textId="77777777" w:rsidR="0012248D" w:rsidRPr="00207869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16C8F0C9" w14:textId="77777777" w:rsidR="00E57A0B" w:rsidRPr="00207869" w:rsidRDefault="00E57A0B" w:rsidP="00E57A0B">
      <w:pPr>
        <w:pStyle w:val="Default"/>
        <w:rPr>
          <w:rFonts w:ascii="Calibri" w:hAnsi="Calibri" w:cs="Calibri"/>
          <w:b/>
          <w:color w:val="auto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207869" w14:paraId="2A6ED75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5CA0964" w14:textId="03BBA9ED" w:rsidR="00F52A10" w:rsidRPr="00207869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Lu F.: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Basic</w:t>
            </w:r>
            <w:proofErr w:type="spellEnd"/>
            <w:r w:rsidR="002E0C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Toxicology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Fundamentals, Target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Organs</w:t>
            </w:r>
            <w:proofErr w:type="spellEnd"/>
            <w:r w:rsidR="0058228E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and</w:t>
            </w:r>
            <w:r w:rsidR="0058228E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Risk</w:t>
            </w:r>
            <w:proofErr w:type="spellEnd"/>
            <w:r w:rsidR="0058228E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Assesments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7. izdanje, CRC Press, Taylor and Francis, 2017.</w:t>
            </w:r>
          </w:p>
          <w:p w14:paraId="22D707EA" w14:textId="69E86D2B" w:rsidR="00F52A10" w:rsidRPr="00207869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Hodgson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ed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.)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Textbookof</w:t>
            </w:r>
            <w:proofErr w:type="spellEnd"/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ModernToxicology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4. izdanje, 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Wiley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2010.</w:t>
            </w:r>
          </w:p>
          <w:p w14:paraId="2E575388" w14:textId="4828D796" w:rsidR="00E57A0B" w:rsidRPr="00207869" w:rsidRDefault="00D87011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Derelanko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J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Auletta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C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S.</w:t>
            </w:r>
            <w:r w:rsidR="0058228E" w:rsidRPr="00207869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HandbookofToxicology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 CRC Press, 2014.</w:t>
            </w:r>
          </w:p>
          <w:p w14:paraId="672C52BC" w14:textId="77777777" w:rsidR="00D87011" w:rsidRPr="00207869" w:rsidRDefault="00D87011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Matteis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F.: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MolecularandCellularMechanismsofToxicity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Crc</w:t>
            </w:r>
            <w:proofErr w:type="spellEnd"/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Press Inc, 1995.</w:t>
            </w:r>
          </w:p>
        </w:tc>
      </w:tr>
    </w:tbl>
    <w:p w14:paraId="794793F8" w14:textId="77777777" w:rsidR="0083497A" w:rsidRPr="00207869" w:rsidRDefault="0083497A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4A0484DC" w14:textId="77777777" w:rsidR="007B4983" w:rsidRPr="00207869" w:rsidRDefault="007B4983" w:rsidP="007B4983">
      <w:pPr>
        <w:pStyle w:val="Default"/>
        <w:spacing w:after="120"/>
        <w:rPr>
          <w:rFonts w:ascii="Calibri" w:hAnsi="Calibri" w:cs="Calibri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bCs/>
          <w:sz w:val="20"/>
          <w:szCs w:val="20"/>
          <w:lang w:val="hr-HR"/>
        </w:rPr>
        <w:t>Nastavni plan</w:t>
      </w:r>
      <w:r w:rsidR="00C66CBD" w:rsidRPr="00207869">
        <w:rPr>
          <w:rFonts w:ascii="Calibri" w:hAnsi="Calibri" w:cs="Calibri"/>
          <w:b/>
          <w:bCs/>
          <w:sz w:val="20"/>
          <w:szCs w:val="20"/>
          <w:lang w:val="hr-HR"/>
        </w:rPr>
        <w:t>:</w:t>
      </w:r>
    </w:p>
    <w:p w14:paraId="2A69B7D3" w14:textId="77777777" w:rsidR="007B4983" w:rsidRPr="00207869" w:rsidRDefault="007B4983" w:rsidP="007B4983">
      <w:pPr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207869" w14:paraId="01E2289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4BDF391" w14:textId="14B0F732" w:rsidR="0012248D" w:rsidRPr="00207869" w:rsidRDefault="006E3B88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bookmarkStart w:id="0" w:name="_Hlk109223769"/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A236F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</w:t>
            </w:r>
            <w:r w:rsidR="0058228E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Uvod u toksikologiju; Podjela i značaj toksikologije</w:t>
            </w:r>
          </w:p>
          <w:p w14:paraId="7635DA50" w14:textId="6407F435" w:rsidR="00C16A34" w:rsidRPr="00207869" w:rsidRDefault="00C16A34" w:rsidP="00C16A34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  <w:r w:rsidR="00D87011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Studenti trebaju naučiti i razumjeti temeljne definicije i pojmove u toksikologiji te opće principe toksičnosti.</w:t>
            </w:r>
          </w:p>
          <w:p w14:paraId="0B052AB3" w14:textId="77777777" w:rsidR="0012248D" w:rsidRPr="00207869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043BD69" w14:textId="20307431" w:rsidR="0012248D" w:rsidRPr="00207869" w:rsidRDefault="006E3B88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A236F6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2</w:t>
            </w:r>
            <w:r w:rsidR="0058228E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87011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Toksikokinetika</w:t>
            </w:r>
            <w:proofErr w:type="spellEnd"/>
            <w:r w:rsidR="00D87011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: apsorpcija, distribucija</w:t>
            </w:r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, metabolizam i eliminacija otrova</w:t>
            </w:r>
          </w:p>
          <w:p w14:paraId="21C661AD" w14:textId="7DE63498" w:rsidR="00C16A34" w:rsidRPr="00207869" w:rsidRDefault="00C16A34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Studenti trebaju naučiti i razumjeti temeljne principe kinetike vezane uz apsorpciju, raspodjelu, </w:t>
            </w:r>
            <w:proofErr w:type="spellStart"/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biotransformaciju</w:t>
            </w:r>
            <w:proofErr w:type="spellEnd"/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i izlučivanje otrova.</w:t>
            </w:r>
          </w:p>
          <w:p w14:paraId="529DFF57" w14:textId="77777777" w:rsidR="00A236F6" w:rsidRPr="00207869" w:rsidRDefault="00A236F6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</w:p>
          <w:p w14:paraId="1259901D" w14:textId="037C9F49" w:rsidR="00A236F6" w:rsidRPr="00207869" w:rsidRDefault="00A236F6" w:rsidP="00A236F6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3</w:t>
            </w:r>
            <w:r w:rsidR="0058228E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Tipovi izloženosti otrovima i vrste odgovora</w:t>
            </w:r>
          </w:p>
          <w:p w14:paraId="10FA6468" w14:textId="5EF774EE" w:rsidR="00A236F6" w:rsidRPr="00207869" w:rsidRDefault="00A236F6" w:rsidP="00A236F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0515F8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 steći temeljna znanja o tipovima izloženosti otrovima i vrstama odgovora organizma na otrove kao i o biokemijskim i molekularnim mehanizmima toksičnosti lijekova/otrova.</w:t>
            </w:r>
          </w:p>
          <w:p w14:paraId="70EAA246" w14:textId="77777777" w:rsidR="0012248D" w:rsidRPr="00207869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46055FB" w14:textId="77777777" w:rsidR="000515F8" w:rsidRPr="00207869" w:rsidRDefault="00C16A34" w:rsidP="000515F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4 </w:t>
            </w:r>
            <w:proofErr w:type="spellStart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Ne</w:t>
            </w:r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kliničko</w:t>
            </w:r>
            <w:proofErr w:type="spellEnd"/>
            <w:r w:rsidR="000515F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testiranje lijekova: akutna i kronična toksičnost, reproduktivna toksičnost</w:t>
            </w:r>
          </w:p>
          <w:p w14:paraId="2ECF7672" w14:textId="5172A903" w:rsidR="00C16A34" w:rsidRPr="00207869" w:rsidRDefault="00C16A34" w:rsidP="000515F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</w:t>
            </w:r>
            <w:r w:rsidRPr="00207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  <w:r w:rsidR="0058228E" w:rsidRPr="00207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F6DEE" w:rsidRPr="00207869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Studenti</w:t>
            </w:r>
            <w:r w:rsidR="008F6DEE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trebaju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steći temeljna znanja o osnovnim toksikološkim analizama u procesima akutne,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subakutne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subkronične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kronične toksičnosti</w:t>
            </w:r>
            <w:r w:rsidR="002E0C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te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teratogeneze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reproduktivne toksičnosti.</w:t>
            </w:r>
          </w:p>
          <w:p w14:paraId="67FFBB6B" w14:textId="77777777" w:rsidR="008F6DEE" w:rsidRPr="00207869" w:rsidRDefault="008F6DEE" w:rsidP="00C16A3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58C5E710" w14:textId="77777777" w:rsidR="008F6DEE" w:rsidRPr="00207869" w:rsidRDefault="008F6DEE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5 </w:t>
            </w:r>
            <w:proofErr w:type="spellStart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Nekliničko</w:t>
            </w:r>
            <w:proofErr w:type="spellEnd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testiranje lijekova: </w:t>
            </w:r>
            <w:proofErr w:type="spellStart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mutageneza</w:t>
            </w:r>
            <w:proofErr w:type="spellEnd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karcinogeneza</w:t>
            </w:r>
            <w:proofErr w:type="spellEnd"/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, lokalna podnošljivost</w:t>
            </w:r>
          </w:p>
          <w:p w14:paraId="3B3E3FEF" w14:textId="7F889DC0" w:rsidR="008F6DEE" w:rsidRPr="00207869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steći temeljna znanja o osnovnim toksikološkim analizama u procesima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karcinogeneze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mutageneze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ekotoksičnosti</w:t>
            </w:r>
            <w:proofErr w:type="spellEnd"/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reakcija lokalne preosjetljivosti.  </w:t>
            </w:r>
          </w:p>
          <w:p w14:paraId="5E27759C" w14:textId="77777777" w:rsidR="008F6DEE" w:rsidRPr="00207869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2AD7CDF2" w14:textId="77777777" w:rsidR="008F6DEE" w:rsidRPr="00207869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6 </w:t>
            </w:r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Testovi toksičnosti i procjene rizika</w:t>
            </w:r>
          </w:p>
          <w:p w14:paraId="34048273" w14:textId="11B9C30C" w:rsidR="008F6DEE" w:rsidRPr="00207869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 steći temeljna znanja o </w:t>
            </w:r>
            <w:r w:rsidR="0058228E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različitim eksperimentalnim modelima koji se koriste u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testiranju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toksičnosti i procjen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ama</w:t>
            </w:r>
            <w:r w:rsidR="00A733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rizika. </w:t>
            </w:r>
          </w:p>
          <w:p w14:paraId="2C0D3ED5" w14:textId="77777777" w:rsidR="008F6DEE" w:rsidRPr="00207869" w:rsidRDefault="008F6DEE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3304F0B" w14:textId="77777777" w:rsidR="00514E19" w:rsidRPr="00207869" w:rsidRDefault="00514E19" w:rsidP="00CB28AF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7 </w:t>
            </w:r>
            <w:r w:rsidR="00CB28AF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Osobitosti trovanja i liječenja trovanja</w:t>
            </w:r>
          </w:p>
          <w:p w14:paraId="3F550E6C" w14:textId="608FCBC8" w:rsidR="00514E19" w:rsidRPr="00207869" w:rsidRDefault="00514E19" w:rsidP="00514E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temeljna znanja o općim principima trovanja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liječenja trovanja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tj. znati i razumjeti manifestacije trovanja pojedinim lijekovima/otrovima ili skupinama lijekova/otrova na ciljnim organima (toksikologija respiratornog sustava, jetre, bubrega, kože, oka, 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živčanog sustava</w:t>
            </w:r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reproduktivnog i kardiovaskularnog sustava, </w:t>
            </w:r>
            <w:proofErr w:type="spellStart"/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imunotoksikologija</w:t>
            </w:r>
            <w:proofErr w:type="spellEnd"/>
            <w:r w:rsidR="00CB28A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).</w:t>
            </w:r>
          </w:p>
          <w:p w14:paraId="3D170C44" w14:textId="77777777" w:rsidR="00514E19" w:rsidRPr="00207869" w:rsidRDefault="00514E19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</w:p>
          <w:p w14:paraId="383E6E09" w14:textId="77777777" w:rsidR="008F6DEE" w:rsidRPr="00207869" w:rsidRDefault="008F6DEE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lastRenderedPageBreak/>
              <w:t xml:space="preserve">Predavanje </w:t>
            </w:r>
            <w:r w:rsidR="006E3B88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8 </w:t>
            </w:r>
            <w:r w:rsidR="00CB28AF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Osobitosti trovanja </w:t>
            </w:r>
            <w:r w:rsidR="00A7337A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u </w:t>
            </w:r>
            <w:r w:rsidR="00CB28AF" w:rsidRPr="0020786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trudnica, djece i starijih osoba</w:t>
            </w:r>
          </w:p>
          <w:p w14:paraId="4E10273C" w14:textId="447CDCDA" w:rsidR="000E74C6" w:rsidRPr="00207869" w:rsidRDefault="008F6DEE" w:rsidP="00A7337A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8228E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B31BC3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znati i razumjeti specifičnosti primjene lijekova u trudnoći s osvrtom na </w:t>
            </w:r>
            <w:proofErr w:type="spellStart"/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teratogene</w:t>
            </w:r>
            <w:proofErr w:type="spellEnd"/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lijekove i njihovu klasifikaciju te liječenje trovanja. Također,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trebaju znati i razumjeti specifičnosti</w:t>
            </w:r>
            <w:r w:rsidR="0020786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="00702A7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trovanja u pojedinim dobnim skupinama, tj. u djece i starijih osoba.</w:t>
            </w:r>
          </w:p>
          <w:bookmarkEnd w:id="0"/>
          <w:p w14:paraId="5CBE0C13" w14:textId="77777777" w:rsidR="00426BBF" w:rsidRPr="00207869" w:rsidRDefault="00426BBF" w:rsidP="00A7337A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5C3C1414" w14:textId="77777777" w:rsidR="001877BB" w:rsidRPr="00207869" w:rsidRDefault="001877BB" w:rsidP="001877BB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207869">
        <w:rPr>
          <w:rFonts w:ascii="Calibri" w:hAnsi="Calibri" w:cs="Calibri"/>
          <w:bCs w:val="0"/>
          <w:color w:val="000000"/>
          <w:sz w:val="20"/>
          <w:szCs w:val="20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207869" w14:paraId="212BF407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7DB1A57" w14:textId="0531662C" w:rsidR="00641397" w:rsidRPr="00207869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bookmarkStart w:id="1" w:name="_Hlk109223782"/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Toksikologija</w:t>
            </w:r>
            <w:r w:rsidR="00F24287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–</w:t>
            </w:r>
            <w:r w:rsidR="00426BBF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uvod</w:t>
            </w:r>
          </w:p>
          <w:p w14:paraId="7B8E2244" w14:textId="77777777" w:rsidR="00802C19" w:rsidRPr="00207869" w:rsidRDefault="00641397" w:rsidP="00802C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</w:t>
            </w:r>
            <w:r w:rsidR="00426BBF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znati i razumjeti definicije, podjele i značaj toksikologije. Također, trebaju steći osnovna znanja o otrovnim tvarima, njihovim učincima i kriterijima klasifikacije.</w:t>
            </w:r>
          </w:p>
          <w:p w14:paraId="16C5806B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1DC4A23" w14:textId="53296AB1" w:rsidR="00641397" w:rsidRPr="00207869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40801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Toksikokinetika</w:t>
            </w:r>
            <w:proofErr w:type="spellEnd"/>
          </w:p>
          <w:p w14:paraId="6B14DC35" w14:textId="77777777" w:rsidR="00802C19" w:rsidRPr="00207869" w:rsidRDefault="00641397" w:rsidP="00802C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steći osnovna znanja o 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procesima apsorpcije</w:t>
            </w:r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distribucije</w:t>
            </w:r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biotransformacije</w:t>
            </w:r>
            <w:proofErr w:type="spellEnd"/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eliminacije 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otrova.</w:t>
            </w:r>
          </w:p>
          <w:p w14:paraId="1A50BFA3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6D496B9" w14:textId="76EEF7CB" w:rsidR="00AC79DB" w:rsidRPr="00207869" w:rsidRDefault="0064139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F24287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Dijagnostički i terapijski postupci u akutnom otrovanju; Osobitosti intenzivnog liječenja otrovanog bolesnika</w:t>
            </w:r>
          </w:p>
          <w:p w14:paraId="44A70E20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040801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steći osnovna znanja o</w:t>
            </w:r>
            <w:r w:rsidR="00F24287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općoj dijagnostici i liječenju trovanja. Također, trebaju znati i razumjeti kriterije za prijem i liječenje otrovanih u jedinici za intenzivno liječenje.</w:t>
            </w:r>
          </w:p>
          <w:p w14:paraId="57D5B013" w14:textId="77777777" w:rsidR="00F24287" w:rsidRPr="00207869" w:rsidRDefault="00F2428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BD0A98F" w14:textId="36CAAF9B" w:rsidR="00AC79DB" w:rsidRPr="00207869" w:rsidRDefault="00641397" w:rsidP="0064139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Genetska toksikologija</w:t>
            </w:r>
            <w:r w:rsidR="002E0C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</w:t>
            </w:r>
          </w:p>
          <w:p w14:paraId="4F05B8ED" w14:textId="2EE379E4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02C19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tipovima i mehanizmu mutacija te popravka molekule DNK</w:t>
            </w:r>
            <w:r w:rsidR="00207869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 kontekstu toksikologije.</w:t>
            </w:r>
          </w:p>
          <w:p w14:paraId="29943E1B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71F5BC4" w14:textId="18BFAD25" w:rsidR="00641397" w:rsidRPr="00207869" w:rsidRDefault="00641397" w:rsidP="0079775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Genetska toksikologija</w:t>
            </w:r>
            <w:r w:rsidR="002E0C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II</w:t>
            </w:r>
          </w:p>
          <w:p w14:paraId="49102C65" w14:textId="3198829C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mutagenezi</w:t>
            </w:r>
            <w:proofErr w:type="spellEnd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karcinogenezi</w:t>
            </w:r>
            <w:proofErr w:type="spellEnd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teratogenezi</w:t>
            </w:r>
            <w:proofErr w:type="spellEnd"/>
            <w:r w:rsidR="00207869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 kontekstu toksikologije.</w:t>
            </w:r>
          </w:p>
          <w:p w14:paraId="0C83EF65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C839ADB" w14:textId="42D758A3" w:rsidR="00641397" w:rsidRPr="00207869" w:rsidRDefault="00641397" w:rsidP="00AC79DB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>Ekotoksikologija</w:t>
            </w:r>
            <w:proofErr w:type="spellEnd"/>
          </w:p>
          <w:p w14:paraId="1FD8A0FF" w14:textId="5A70475F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D0445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principima </w:t>
            </w:r>
            <w:proofErr w:type="spellStart"/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>ekotoksikologije</w:t>
            </w:r>
            <w:proofErr w:type="spellEnd"/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</w:t>
            </w:r>
            <w:r w:rsidR="0079775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procjen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ama okolišne opasnosti. </w:t>
            </w:r>
          </w:p>
          <w:p w14:paraId="54A51D85" w14:textId="77777777" w:rsidR="00451A04" w:rsidRPr="00207869" w:rsidRDefault="00451A04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D6A4AB6" w14:textId="206EDF68" w:rsidR="00451A04" w:rsidRPr="00207869" w:rsidRDefault="00451A04" w:rsidP="00451A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7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Nesreće s kemikalijama</w:t>
            </w:r>
          </w:p>
          <w:p w14:paraId="51C10853" w14:textId="0C622422" w:rsidR="00451A04" w:rsidRPr="00207869" w:rsidRDefault="00451A04" w:rsidP="00451A0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principima sprječavanja, djelovanja i sanacije kemijskih nesreća te o</w:t>
            </w:r>
            <w:r w:rsidR="002E0C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>Hrvatskom zakonodavstvu o otrovima.</w:t>
            </w:r>
          </w:p>
          <w:p w14:paraId="75693AAE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0FD1FF1" w14:textId="587D4EBA" w:rsidR="00641397" w:rsidRPr="00207869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8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Informatika u toksikologiji</w:t>
            </w:r>
          </w:p>
          <w:p w14:paraId="69BF4EC5" w14:textId="77777777" w:rsidR="00641397" w:rsidRPr="00207869" w:rsidRDefault="00641397" w:rsidP="00D0445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korištenju informatike u toksikologiji. </w:t>
            </w:r>
          </w:p>
          <w:p w14:paraId="6B3DBCD2" w14:textId="77777777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A81BBA7" w14:textId="77777777" w:rsidR="00341787" w:rsidRPr="00207869" w:rsidRDefault="0034178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9  </w:t>
            </w:r>
            <w:r w:rsidR="00797752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>Forenzička toksikologija</w:t>
            </w:r>
          </w:p>
          <w:p w14:paraId="1E08B6C8" w14:textId="5A422D61" w:rsidR="00641397" w:rsidRPr="00207869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D04456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</w:t>
            </w:r>
            <w:r w:rsidR="000524C1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sudsko-medicinskim aspektima</w:t>
            </w:r>
            <w:r w:rsidR="00D31A62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različitih trovanja.</w:t>
            </w:r>
          </w:p>
          <w:p w14:paraId="4F58EA93" w14:textId="77777777" w:rsidR="00641397" w:rsidRPr="00207869" w:rsidRDefault="00641397" w:rsidP="00797752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E3D763A" w14:textId="77777777" w:rsidR="00D31A62" w:rsidRPr="00207869" w:rsidRDefault="00D31A62" w:rsidP="00D31A62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proofErr w:type="spellStart"/>
      <w:r w:rsidRPr="00207869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>Popisvježbi</w:t>
      </w:r>
      <w:proofErr w:type="spellEnd"/>
      <w:r w:rsidRPr="00207869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 xml:space="preserve">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31A62" w:rsidRPr="00207869" w14:paraId="27EFDD58" w14:textId="77777777" w:rsidTr="00FC741D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6ED6611" w14:textId="77777777" w:rsidR="00D31A62" w:rsidRPr="00207869" w:rsidRDefault="00D31A62" w:rsidP="00D31A62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Vježba 1</w:t>
            </w:r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Informatika u toksikologiji</w:t>
            </w:r>
            <w:r w:rsidR="008E1BF8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– toksikološke baze podataka</w:t>
            </w:r>
          </w:p>
          <w:p w14:paraId="5C71493B" w14:textId="31FBDFDD" w:rsidR="00D31A62" w:rsidRPr="00207869" w:rsidRDefault="00D31A62" w:rsidP="00D31A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Studenti trebaju steći osnovna znanja o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toksikološk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baz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ama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podataka, simulacij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ama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proces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ima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bitn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evidentiranju otrova.</w:t>
            </w:r>
            <w:r w:rsidR="008E1BF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Studenti trebaju ovladati vještinom korištenja nekih od toksikoloških baza.</w:t>
            </w:r>
          </w:p>
          <w:p w14:paraId="011338F9" w14:textId="77777777" w:rsidR="00D31A62" w:rsidRPr="00207869" w:rsidRDefault="00D31A62" w:rsidP="00FC741D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97D6872" w14:textId="2C10EEF7" w:rsidR="00D31A62" w:rsidRPr="00207869" w:rsidRDefault="00D31A62" w:rsidP="00FC741D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Vježba 2</w:t>
            </w:r>
            <w:r w:rsidR="002E0C7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DC25F4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Uzorak i analiza</w:t>
            </w:r>
          </w:p>
          <w:p w14:paraId="3B1CBBE7" w14:textId="7C49E1C1" w:rsidR="00D31A62" w:rsidRPr="00207869" w:rsidRDefault="00D31A62" w:rsidP="00FC741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</w:t>
            </w:r>
            <w:r w:rsidR="00207869"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učenja:</w:t>
            </w:r>
            <w:r w:rsidR="008E1BF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uzimanju uzoraka za toksikološke analize, izolaciji otrova, metodama određivanja otrova te dobroj laboratorijskoj praksi.</w:t>
            </w:r>
          </w:p>
          <w:p w14:paraId="58614DBB" w14:textId="77777777" w:rsidR="00D31A62" w:rsidRPr="00207869" w:rsidRDefault="00D31A62" w:rsidP="00FC741D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bookmarkEnd w:id="1"/>
    </w:tbl>
    <w:p w14:paraId="380B4DB7" w14:textId="77777777" w:rsidR="00DD0F2D" w:rsidRPr="00207869" w:rsidRDefault="00DD0F2D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4B129AB" w14:textId="77777777" w:rsidR="005D02DE" w:rsidRPr="00207869" w:rsidRDefault="005D02D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bCs/>
          <w:sz w:val="20"/>
          <w:szCs w:val="20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207869" w14:paraId="5B6F43D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B9843D6" w14:textId="77777777" w:rsidR="007B4983" w:rsidRPr="00207869" w:rsidRDefault="00DD0F2D" w:rsidP="00D04CEC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su obvezni redovito pohađati i aktivno sudjelovati u </w:t>
            </w:r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nastavi. Obvezni su pratiti i postupati po obavijestima i pravilima u svezi pohađanja nastave, izostanaka, parcijalnih ispita I </w:t>
            </w:r>
            <w:proofErr w:type="spellStart"/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proofErr w:type="spellEnd"/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II, popravaka  p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arcijalnih ispita, </w:t>
            </w:r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završnog ispita itd.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</w:t>
            </w:r>
            <w:r w:rsidR="000778CF" w:rsidRPr="00207869">
              <w:rPr>
                <w:rFonts w:ascii="Calibri" w:hAnsi="Calibri" w:cs="Calibri"/>
                <w:sz w:val="20"/>
                <w:szCs w:val="20"/>
                <w:lang w:val="hr-HR"/>
              </w:rPr>
              <w:t>koja će biti preze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ntirana na prvom predavanju, te redovito i na vrijeme objavljivana na </w:t>
            </w:r>
            <w:proofErr w:type="spellStart"/>
            <w:r w:rsidR="00087F18"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Sharepoint</w:t>
            </w:r>
            <w:proofErr w:type="spellEnd"/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portalu Sveučilišta u Rijeci kao i putem sustava za e-učenje Merlin na </w:t>
            </w:r>
            <w:r w:rsidR="00087F18" w:rsidRPr="00207869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koji se prijavljuju pomoću svog AAI identiteta.</w:t>
            </w:r>
          </w:p>
        </w:tc>
      </w:tr>
    </w:tbl>
    <w:p w14:paraId="568AFD9A" w14:textId="77777777" w:rsidR="007B4983" w:rsidRPr="00207869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D2FDD01" w14:textId="77777777" w:rsidR="005D02DE" w:rsidRPr="00207869" w:rsidRDefault="005D02DE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03E43F6" w14:textId="77777777" w:rsidR="00FD442F" w:rsidRPr="00207869" w:rsidRDefault="00FD442F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Ispit (način polaganja ispita, opis pis</w:t>
      </w:r>
      <w:r w:rsidR="00B443F2" w:rsidRPr="00207869">
        <w:rPr>
          <w:rFonts w:ascii="Calibri" w:hAnsi="Calibri" w:cs="Calibri"/>
          <w:b/>
          <w:sz w:val="20"/>
          <w:szCs w:val="20"/>
          <w:lang w:val="hr-HR"/>
        </w:rPr>
        <w:t>anog</w:t>
      </w:r>
      <w:r w:rsidRPr="00207869">
        <w:rPr>
          <w:rFonts w:ascii="Calibri" w:hAnsi="Calibri" w:cs="Calibri"/>
          <w:b/>
          <w:sz w:val="20"/>
          <w:szCs w:val="20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207869" w14:paraId="6E21123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FC1EA9E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ECTS bodovni sustav ocjenjivanja:</w:t>
            </w:r>
          </w:p>
          <w:p w14:paraId="1D52765C" w14:textId="77777777" w:rsidR="00C16A34" w:rsidRPr="00207869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Ocjenjivanje studenata provodi se prema važećem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studijima Sveučilišta u Rijeci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te prema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ocjenjivanju studenata na Medicinskom fakultetu u Rijeci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(usvojenog na Fakultetskom vijeću Medicinskog fakulteta u Rijeci). </w:t>
            </w:r>
          </w:p>
          <w:p w14:paraId="7F935B6B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Rad studenata vrednovat će se i ocjenjivati tijekom izvođenja nastave, te na završnom ispitu. Od ukupno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100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tijekom nastave student može ostvariti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70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na završnom ispitu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30 bodova. </w:t>
            </w:r>
          </w:p>
          <w:p w14:paraId="53271A52" w14:textId="77777777" w:rsidR="00C16A34" w:rsidRPr="00207869" w:rsidRDefault="00C16A34" w:rsidP="00DD0F2D">
            <w:pPr>
              <w:numPr>
                <w:ilvl w:val="0"/>
                <w:numId w:val="38"/>
              </w:numPr>
              <w:spacing w:before="60" w:after="120"/>
              <w:ind w:left="270" w:hanging="27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 xml:space="preserve">Tijekom nastave vrednuje se (maksimalno do 70 bodova): </w:t>
            </w:r>
          </w:p>
          <w:p w14:paraId="1E299EC6" w14:textId="77777777" w:rsidR="00E717FF" w:rsidRPr="00207869" w:rsidRDefault="00D04CEC" w:rsidP="0091369F">
            <w:pPr>
              <w:spacing w:before="60" w:after="120"/>
              <w:ind w:left="540" w:hanging="27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A. </w:t>
            </w:r>
            <w:r w:rsidR="00E717FF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 xml:space="preserve"> aktivnost na nastavi</w:t>
            </w:r>
            <w:r w:rsidR="00E717F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moguće je ostvariti najviše </w:t>
            </w:r>
            <w:r w:rsidR="00E717FF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5 bodova</w:t>
            </w:r>
            <w:r w:rsidR="00E717FF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</w:p>
          <w:p w14:paraId="3DBCC362" w14:textId="77777777" w:rsidR="00DD0F2D" w:rsidRPr="00207869" w:rsidRDefault="00E717FF" w:rsidP="0091369F">
            <w:pPr>
              <w:spacing w:before="60" w:after="120"/>
              <w:ind w:left="540" w:hanging="270"/>
              <w:jc w:val="both"/>
              <w:rPr>
                <w:rFonts w:ascii="Calibri" w:hAnsi="Calibri" w:cs="Calibri"/>
                <w:sz w:val="20"/>
                <w:szCs w:val="20"/>
                <w:highlight w:val="yellow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B.  </w:t>
            </w:r>
            <w:r w:rsidR="00D04CEC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usvojeno znanje na parcijalnim testovima</w:t>
            </w:r>
            <w:r w:rsidR="00D04CEC" w:rsidRPr="00207869">
              <w:rPr>
                <w:rFonts w:ascii="Calibri" w:hAnsi="Calibri" w:cs="Calibri"/>
                <w:sz w:val="20"/>
                <w:szCs w:val="20"/>
                <w:lang w:val="hr-HR"/>
              </w:rPr>
              <w:t>: t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ijekom nastave pisati će se dva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testa (</w:t>
            </w:r>
            <w:r w:rsidR="00A132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parcijalni 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test I </w:t>
            </w:r>
            <w:proofErr w:type="spellStart"/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proofErr w:type="spellEnd"/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II), na kojima se maksimalno može </w:t>
            </w:r>
            <w:r w:rsidR="00D04CEC" w:rsidRPr="00207869">
              <w:rPr>
                <w:rFonts w:ascii="Calibri" w:hAnsi="Calibri" w:cs="Calibri"/>
                <w:sz w:val="20"/>
                <w:szCs w:val="20"/>
                <w:lang w:val="hr-HR"/>
              </w:rPr>
              <w:t>ostvariti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do </w:t>
            </w:r>
            <w:r w:rsidR="00DD0F2D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35 bodova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prvom testu, a do </w:t>
            </w:r>
            <w:r w:rsidR="00DD0F2D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30 bodova</w:t>
            </w:r>
            <w:r w:rsidR="00DD0F2D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drugom testu (ukupno najviše </w:t>
            </w:r>
            <w:r w:rsidR="00DD0F2D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65</w:t>
            </w:r>
            <w:r w:rsidR="00303191"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 xml:space="preserve"> bodova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).</w:t>
            </w:r>
          </w:p>
          <w:p w14:paraId="0DA05BF3" w14:textId="77777777" w:rsidR="00C16A34" w:rsidRPr="00207869" w:rsidRDefault="00C16A34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II. Završni ispit (do 30 bodova)</w:t>
            </w:r>
          </w:p>
          <w:p w14:paraId="5BF4287B" w14:textId="60617326" w:rsidR="00DF1989" w:rsidRPr="00207869" w:rsidRDefault="00DF1989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Završni ispit sastoji se od dva dijela: završnog testa i usmenog ispita.</w:t>
            </w:r>
            <w:r w:rsid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Svaki dio završnog ispita mora biti pozitivno ocijenjen kako bi se ispit smatrao položenim!</w:t>
            </w:r>
            <w:r w:rsid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Pismeni dio završnog ispita ocjenjuje se prema shemi:</w:t>
            </w:r>
          </w:p>
          <w:tbl>
            <w:tblPr>
              <w:tblW w:w="351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1369"/>
            </w:tblGrid>
            <w:tr w:rsidR="00504A27" w:rsidRPr="00207869" w14:paraId="17FE07D1" w14:textId="77777777" w:rsidTr="00504A27">
              <w:trPr>
                <w:trHeight w:val="364"/>
              </w:trPr>
              <w:tc>
                <w:tcPr>
                  <w:tcW w:w="2141" w:type="dxa"/>
                  <w:tcBorders>
                    <w:top w:val="dotted" w:sz="4" w:space="0" w:color="BBBBBB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D9D9D9"/>
                  <w:vAlign w:val="center"/>
                  <w:hideMark/>
                </w:tcPr>
                <w:p w14:paraId="40C1E128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Broj točnih odgovora</w:t>
                  </w:r>
                </w:p>
              </w:tc>
              <w:tc>
                <w:tcPr>
                  <w:tcW w:w="1369" w:type="dxa"/>
                  <w:tcBorders>
                    <w:top w:val="dotted" w:sz="4" w:space="0" w:color="BBBBBB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D9D9D9"/>
                  <w:vAlign w:val="center"/>
                  <w:hideMark/>
                </w:tcPr>
                <w:p w14:paraId="68E799A4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Broj bodova</w:t>
                  </w:r>
                </w:p>
              </w:tc>
            </w:tr>
            <w:tr w:rsidR="00504A27" w:rsidRPr="00207869" w14:paraId="2FAE6E4A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077E8B3C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45 - 50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1CB03A04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504A27" w:rsidRPr="00207869" w14:paraId="09053FD2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1C9E79F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40 - 44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9C79754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8</w:t>
                  </w:r>
                </w:p>
              </w:tc>
            </w:tr>
            <w:tr w:rsidR="00504A27" w:rsidRPr="00207869" w14:paraId="0A3F8D28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296E07A6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35 - 39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7D283328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</w:tr>
            <w:tr w:rsidR="00504A27" w:rsidRPr="00207869" w14:paraId="56E99020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316E251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30 - 34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FF50C66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</w:t>
                  </w:r>
                </w:p>
              </w:tc>
            </w:tr>
            <w:tr w:rsidR="00504A27" w:rsidRPr="00207869" w14:paraId="3D2EACB6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94B0B1E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25 - 29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2EF66287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</w:t>
                  </w:r>
                </w:p>
              </w:tc>
            </w:tr>
            <w:tr w:rsidR="00504A27" w:rsidRPr="00207869" w14:paraId="5D582022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2A48986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0 - 24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D3CB77E" w14:textId="77777777" w:rsidR="00504A27" w:rsidRPr="00207869" w:rsidRDefault="00504A27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</w:tbl>
          <w:p w14:paraId="18D59D82" w14:textId="77777777" w:rsidR="00504A27" w:rsidRPr="00207869" w:rsidRDefault="00504A2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6083FF2" w14:textId="77777777" w:rsidR="00504A27" w:rsidRPr="00207869" w:rsidRDefault="00504A27" w:rsidP="00504A2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Kandidati koji ne riješe bar 50% završnog testa </w:t>
            </w:r>
            <w:r w:rsidR="00A1322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(25 točnih odgovora)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ne mogu pristupiti usmenom dijelu ispita.</w:t>
            </w:r>
          </w:p>
          <w:p w14:paraId="1589F7D7" w14:textId="77777777" w:rsidR="00504A27" w:rsidRPr="00207869" w:rsidRDefault="00504A27" w:rsidP="00504A2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Usmeni dio završnog ispita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obvezatan je za sve studente! Maksimalan broj bodova dobiven na usmenom ispitu je 20. Za ocjenu dovoljan na ovom dijelu ispita student dobiva 1</w:t>
            </w:r>
            <w:r w:rsidR="00410A25" w:rsidRPr="00207869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, za ocjenu dobar 15, za ocjenu vrlo dobar 18, a za ocjenu izvrstan 20 bodova.</w:t>
            </w:r>
          </w:p>
          <w:p w14:paraId="68F5AD2C" w14:textId="77777777" w:rsidR="0086522B" w:rsidRPr="00207869" w:rsidRDefault="0086522B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</w:p>
          <w:p w14:paraId="3401686C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može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</w:p>
          <w:p w14:paraId="350FBF3E" w14:textId="77777777" w:rsidR="0083497A" w:rsidRPr="00207869" w:rsidRDefault="0086522B" w:rsidP="0086522B">
            <w:pPr>
              <w:pStyle w:val="ListParagraph"/>
              <w:numPr>
                <w:ilvl w:val="0"/>
                <w:numId w:val="41"/>
              </w:numPr>
              <w:spacing w:before="6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Završnom ispitu mogu pristupiti oni studenti koji su tijekom nastave ostvarili najmanje</w:t>
            </w:r>
            <w:r w:rsidR="00504A27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35 bodova, odnosno</w:t>
            </w:r>
            <w:r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50% od maksimalno mogućih bodova. </w:t>
            </w:r>
          </w:p>
          <w:p w14:paraId="3828765B" w14:textId="77777777" w:rsidR="00C16A34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ne može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ispitu:</w:t>
            </w:r>
          </w:p>
          <w:p w14:paraId="035149D1" w14:textId="158B6CCC" w:rsidR="00C16A34" w:rsidRPr="00207869" w:rsidRDefault="00C16A34" w:rsidP="00C16A34">
            <w:pPr>
              <w:numPr>
                <w:ilvl w:val="0"/>
                <w:numId w:val="20"/>
              </w:num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Studenti koji su t</w:t>
            </w:r>
            <w:r w:rsidR="0086522B"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ijekom nastave ostvarili 0 do 34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,9 bodova ili koji imaju 30% i više izostanaka s nastave.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Takav student je </w:t>
            </w: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neuspješan (1) F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ne može izaći na završni ispit, tj. mora predmet ponovno upisati naredne akademske godine.</w:t>
            </w:r>
          </w:p>
          <w:p w14:paraId="608998B6" w14:textId="77777777" w:rsidR="0091369F" w:rsidRPr="00207869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III. Konačna ocjena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C16A34" w:rsidRPr="00207869" w14:paraId="39625ADE" w14:textId="77777777" w:rsidTr="00783860">
              <w:tc>
                <w:tcPr>
                  <w:tcW w:w="5382" w:type="dxa"/>
                  <w:gridSpan w:val="2"/>
                  <w:shd w:val="clear" w:color="auto" w:fill="D9D9D9"/>
                </w:tcPr>
                <w:p w14:paraId="19B46A65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  <w:t xml:space="preserve">Konačna ocjena </w:t>
                  </w:r>
                </w:p>
              </w:tc>
            </w:tr>
            <w:tr w:rsidR="00C16A34" w:rsidRPr="00207869" w14:paraId="7026D3BD" w14:textId="77777777" w:rsidTr="00783860">
              <w:tc>
                <w:tcPr>
                  <w:tcW w:w="3256" w:type="dxa"/>
                </w:tcPr>
                <w:p w14:paraId="0D44B6A4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 (</w:t>
                  </w:r>
                  <w:r w:rsidR="00275B2F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0-100%)</w:t>
                  </w:r>
                </w:p>
              </w:tc>
              <w:tc>
                <w:tcPr>
                  <w:tcW w:w="2126" w:type="dxa"/>
                </w:tcPr>
                <w:p w14:paraId="201F69B4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izvrstan (5)</w:t>
                  </w:r>
                </w:p>
              </w:tc>
            </w:tr>
            <w:tr w:rsidR="00C16A34" w:rsidRPr="00207869" w14:paraId="0F5579E1" w14:textId="77777777" w:rsidTr="00783860">
              <w:tc>
                <w:tcPr>
                  <w:tcW w:w="3256" w:type="dxa"/>
                </w:tcPr>
                <w:p w14:paraId="1C95E017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 (7</w:t>
                  </w:r>
                  <w:r w:rsidR="00275B2F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5-8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9,9%)</w:t>
                  </w:r>
                </w:p>
              </w:tc>
              <w:tc>
                <w:tcPr>
                  <w:tcW w:w="2126" w:type="dxa"/>
                </w:tcPr>
                <w:p w14:paraId="3CC29185" w14:textId="77777777" w:rsidR="00C16A34" w:rsidRPr="00207869" w:rsidRDefault="0086522B" w:rsidP="0086637C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vrlo </w:t>
                  </w:r>
                  <w:r w:rsidR="00C16A34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(4)</w:t>
                  </w:r>
                </w:p>
              </w:tc>
            </w:tr>
            <w:tr w:rsidR="00C16A34" w:rsidRPr="00207869" w14:paraId="261F8228" w14:textId="77777777" w:rsidTr="00783860">
              <w:tc>
                <w:tcPr>
                  <w:tcW w:w="3256" w:type="dxa"/>
                </w:tcPr>
                <w:p w14:paraId="5D31690E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 (60-</w:t>
                  </w:r>
                  <w:r w:rsidR="00275B2F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74,9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14:paraId="4B982064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(3)</w:t>
                  </w:r>
                </w:p>
              </w:tc>
            </w:tr>
            <w:tr w:rsidR="00C16A34" w:rsidRPr="00207869" w14:paraId="223F42E2" w14:textId="77777777" w:rsidTr="00783860">
              <w:tc>
                <w:tcPr>
                  <w:tcW w:w="3256" w:type="dxa"/>
                </w:tcPr>
                <w:p w14:paraId="21D10C9A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6BDD4224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207869" w14:paraId="0A379B50" w14:textId="77777777" w:rsidTr="00783860">
              <w:tc>
                <w:tcPr>
                  <w:tcW w:w="3256" w:type="dxa"/>
                </w:tcPr>
                <w:p w14:paraId="6FF5AFD7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E (40-49,9%)</w:t>
                  </w:r>
                </w:p>
              </w:tc>
              <w:tc>
                <w:tcPr>
                  <w:tcW w:w="2126" w:type="dxa"/>
                </w:tcPr>
                <w:p w14:paraId="3F67BFD8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207869" w14:paraId="30B5FC25" w14:textId="77777777" w:rsidTr="00783860">
              <w:tc>
                <w:tcPr>
                  <w:tcW w:w="3256" w:type="dxa"/>
                </w:tcPr>
                <w:p w14:paraId="124DF760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 (studenti koji su tijek</w:t>
                  </w:r>
                  <w:r w:rsidR="0086522B"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om nastave ostvarili manje od 35</w:t>
                  </w: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 bodova ili nisu položili završni ispit)</w:t>
                  </w:r>
                </w:p>
              </w:tc>
              <w:tc>
                <w:tcPr>
                  <w:tcW w:w="2126" w:type="dxa"/>
                </w:tcPr>
                <w:p w14:paraId="5417D0E6" w14:textId="77777777" w:rsidR="00C16A34" w:rsidRPr="00207869" w:rsidRDefault="00C16A34" w:rsidP="0086637C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207869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nedovoljan (1)</w:t>
                  </w:r>
                </w:p>
              </w:tc>
            </w:tr>
          </w:tbl>
          <w:p w14:paraId="4796C124" w14:textId="77777777" w:rsidR="00C16A34" w:rsidRPr="00207869" w:rsidRDefault="00C16A34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Termini održavanja testova tijekom nastave:</w:t>
            </w:r>
          </w:p>
          <w:p w14:paraId="7D7C62F5" w14:textId="77777777" w:rsidR="00A13227" w:rsidRPr="00207869" w:rsidRDefault="00A13227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Parcijalni t</w:t>
            </w:r>
            <w:r w:rsidR="00DF1989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est I: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polagat će se </w:t>
            </w:r>
            <w:r w:rsidR="00560C36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8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. </w:t>
            </w:r>
            <w:r w:rsidR="00560C36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svibnja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2023.</w:t>
            </w:r>
          </w:p>
          <w:p w14:paraId="27ED4BE3" w14:textId="30C07DFA" w:rsidR="00D04CEC" w:rsidRPr="00207869" w:rsidRDefault="00A13227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Parcijani</w:t>
            </w:r>
            <w:proofErr w:type="spellEnd"/>
            <w:r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t</w:t>
            </w:r>
            <w:r w:rsidR="00DF1989" w:rsidRPr="0020786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est II:</w:t>
            </w:r>
            <w:r w:rsidR="0097309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polagat će se </w:t>
            </w:r>
            <w:r w:rsidR="00DB67D7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26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. </w:t>
            </w:r>
            <w:r w:rsidR="00DB67D7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svibnja</w:t>
            </w:r>
            <w:r w:rsidR="00DF1989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2023</w:t>
            </w:r>
            <w:r w:rsidR="00560C36" w:rsidRPr="00207869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5585191B" w14:textId="77777777" w:rsidR="00D04CEC" w:rsidRPr="00207869" w:rsidRDefault="00D04CEC" w:rsidP="008850B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Popravci parcijalnih testova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bit će organizirani za studente koji na testovima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nisu zadovoljili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kao i za studente koji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žele popraviti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broj bodova stečenih prethodnim polaganjem testova. U potonjem slučaju kao konačan rezultat računat će se broj bodova ostvaren na popravku! Popravci testova bit će organizirani i za studente koji im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nisu pristupili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za što trebaju imati </w:t>
            </w:r>
            <w:r w:rsidRPr="00207869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opravdan razlog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kojeg su dužni pismeno obrazložiti. Pisani podnesak dužni su nasloviti na voditeljicu kolegija doc. dr. sc. Petru Dolenec, urudžbirati ga, te predati u kancelariju Zavoda za temeljnu i kliničku farmakologiju s toksikologijom, zaključno s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29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svibnjem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2023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 Popravci test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ova organizirat će se u tjednu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29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svibnja 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>-2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DB67D7" w:rsidRPr="00207869">
              <w:rPr>
                <w:rFonts w:ascii="Calibri" w:hAnsi="Calibri" w:cs="Calibri"/>
                <w:sz w:val="20"/>
                <w:szCs w:val="20"/>
                <w:lang w:val="hr-HR"/>
              </w:rPr>
              <w:t>lipnja</w:t>
            </w:r>
            <w:r w:rsidR="008850BA"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2023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., u istom obliku kao i sami testovi, a točno vrijeme i način održavanja popravaka bit će dogovoreni naknadno sa studentima.</w:t>
            </w:r>
          </w:p>
        </w:tc>
      </w:tr>
    </w:tbl>
    <w:p w14:paraId="05C5FB3E" w14:textId="77777777" w:rsidR="001236B6" w:rsidRPr="00207869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174432D9" w14:textId="77777777" w:rsidR="001236B6" w:rsidRPr="00207869" w:rsidRDefault="001236B6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207869" w14:paraId="1C092559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E5F6096" w14:textId="77777777" w:rsidR="001236B6" w:rsidRPr="00207869" w:rsidRDefault="001236B6" w:rsidP="007D43E5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5EA8C6B" w14:textId="77777777" w:rsidR="001236B6" w:rsidRPr="00207869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3219AA7B" w14:textId="77777777" w:rsidR="00512DE5" w:rsidRPr="00207869" w:rsidRDefault="009B3381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207869" w14:paraId="375DF94B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DAE00B6" w14:textId="63ADA786" w:rsidR="00984099" w:rsidRPr="00207869" w:rsidRDefault="00C16A34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Nastavni sadržaji i sve obavijesti vezane uz kolegij nalaze se na </w:t>
            </w:r>
            <w:proofErr w:type="spellStart"/>
            <w:r w:rsidR="00DF1989"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Share</w:t>
            </w:r>
            <w:r w:rsidR="00CD3D24" w:rsidRPr="0020786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point</w:t>
            </w:r>
            <w:proofErr w:type="spellEnd"/>
            <w:r w:rsidR="0097309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iCs/>
                <w:sz w:val="20"/>
                <w:szCs w:val="20"/>
                <w:lang w:val="hr-HR"/>
              </w:rPr>
              <w:t xml:space="preserve">portalu </w:t>
            </w: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 internu komunikaciju </w:t>
            </w:r>
            <w:r w:rsidR="00DF1989" w:rsidRPr="00207869">
              <w:rPr>
                <w:rFonts w:ascii="Calibri" w:hAnsi="Calibri" w:cs="Calibri"/>
                <w:sz w:val="20"/>
                <w:szCs w:val="20"/>
                <w:lang w:val="hr-HR"/>
              </w:rPr>
              <w:t>Zavoda  za temeljnu i kliničku farmakologiju s toksikologijom te na sustavu za e-učenje Merlin na koji se prijavljuju pomoću svog AAI identiteta.</w:t>
            </w:r>
          </w:p>
        </w:tc>
      </w:tr>
    </w:tbl>
    <w:p w14:paraId="2B318E69" w14:textId="20AC3F91" w:rsidR="00C80C14" w:rsidRDefault="00C80C14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0B0F5C3F" w14:textId="77777777" w:rsidR="002E0C7D" w:rsidRPr="00207869" w:rsidRDefault="002E0C7D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73115A8" w14:textId="77777777" w:rsidR="0083497A" w:rsidRPr="00207869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1189AC3" w14:textId="77777777" w:rsidR="005B13D7" w:rsidRPr="00207869" w:rsidRDefault="005B13D7" w:rsidP="005B13D7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SATNICA IZVOĐENJA NASTAVE (za akademsku 20</w:t>
      </w:r>
      <w:r w:rsidR="00CD3D24"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22</w:t>
      </w:r>
      <w:r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./20</w:t>
      </w:r>
      <w:r w:rsidR="00CD3D24"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23</w:t>
      </w:r>
      <w:r w:rsidRPr="00207869">
        <w:rPr>
          <w:rFonts w:ascii="Calibri" w:hAnsi="Calibri" w:cs="Calibri"/>
          <w:b/>
          <w:color w:val="FF0000"/>
          <w:sz w:val="20"/>
          <w:szCs w:val="20"/>
          <w:lang w:val="hr-HR"/>
        </w:rPr>
        <w:t>. godinu)</w:t>
      </w:r>
    </w:p>
    <w:p w14:paraId="47F5DE51" w14:textId="77777777" w:rsidR="005B13D7" w:rsidRPr="00207869" w:rsidRDefault="005B13D7" w:rsidP="005B13D7">
      <w:pPr>
        <w:pStyle w:val="BlockText"/>
        <w:ind w:left="0"/>
        <w:jc w:val="left"/>
        <w:rPr>
          <w:rFonts w:ascii="Calibri" w:hAnsi="Calibri" w:cs="Calibri"/>
          <w:b/>
          <w:bCs/>
          <w:sz w:val="20"/>
          <w:szCs w:val="20"/>
          <w:lang w:val="hr-HR"/>
        </w:rPr>
      </w:pPr>
    </w:p>
    <w:tbl>
      <w:tblPr>
        <w:tblW w:w="100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4"/>
        <w:gridCol w:w="1769"/>
        <w:gridCol w:w="1687"/>
        <w:gridCol w:w="1714"/>
        <w:gridCol w:w="3252"/>
      </w:tblGrid>
      <w:tr w:rsidR="005B13D7" w:rsidRPr="00207869" w14:paraId="038C8E29" w14:textId="77777777" w:rsidTr="00DB07EC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pct5" w:color="auto" w:fill="auto"/>
          </w:tcPr>
          <w:p w14:paraId="3E5E9B19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pct5" w:color="auto" w:fill="auto"/>
          </w:tcPr>
          <w:p w14:paraId="4E70E779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pct5" w:color="auto" w:fill="auto"/>
          </w:tcPr>
          <w:p w14:paraId="5C6CDB2E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Seminari </w:t>
            </w: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1714" w:type="dxa"/>
            <w:tcBorders>
              <w:bottom w:val="single" w:sz="4" w:space="0" w:color="808080"/>
            </w:tcBorders>
            <w:shd w:val="pct5" w:color="auto" w:fill="auto"/>
          </w:tcPr>
          <w:p w14:paraId="572165D3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Vježbe </w:t>
            </w: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3252" w:type="dxa"/>
            <w:tcBorders>
              <w:bottom w:val="single" w:sz="4" w:space="0" w:color="808080"/>
            </w:tcBorders>
            <w:shd w:val="pct5" w:color="auto" w:fill="auto"/>
          </w:tcPr>
          <w:p w14:paraId="374C41FE" w14:textId="77777777" w:rsidR="005B13D7" w:rsidRPr="00207869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Nastavnik</w:t>
            </w:r>
          </w:p>
        </w:tc>
      </w:tr>
      <w:tr w:rsidR="00971B1B" w:rsidRPr="00207869" w14:paraId="299D96A9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236690D" w14:textId="77777777" w:rsidR="00971B1B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3C68ED5E" w14:textId="77777777" w:rsidR="00971B1B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2066FA3B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99A5D1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21F0E80F" w14:textId="77777777" w:rsidR="00971B1B" w:rsidRPr="00207869" w:rsidRDefault="00971B1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32035899" w14:textId="77777777" w:rsidR="00971B1B" w:rsidRPr="00207869" w:rsidRDefault="00971B1B" w:rsidP="00DB07EC">
            <w:pPr>
              <w:rPr>
                <w:rFonts w:asciiTheme="minorHAnsi" w:hAnsiTheme="minorHAnsi" w:cstheme="minorHAnsi"/>
                <w:color w:val="FF00FF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56AB48E" w14:textId="77777777" w:rsidR="00971B1B" w:rsidRPr="00207869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207869" w14:paraId="7C0DFB6B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DA99A87" w14:textId="77777777" w:rsidR="00410A25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0E99EB5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41E50D5E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B3E968F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7B22A365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7AE3436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B9E1EBC" w14:textId="77777777" w:rsidR="00410A25" w:rsidRPr="00207869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207869" w14:paraId="0D14C4D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F733214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41550CFF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76E06368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95285A5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0DDDBDF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0ECDA152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01B2928C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 Car</w:t>
            </w:r>
          </w:p>
          <w:p w14:paraId="3AACAA7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207869" w14:paraId="5EDB87EC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0D057A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03BE8812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3F76C03A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9B958EC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66952621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02E4BC6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1C1B5012" w14:textId="77777777" w:rsidR="00410A25" w:rsidRPr="00207869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207869" w14:paraId="0F8E2B5F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6FA613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6E707E2D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6CA58692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528838E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1E4BA373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56CA237B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23C00212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 Car</w:t>
            </w:r>
          </w:p>
          <w:p w14:paraId="181C44F5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207869" w14:paraId="7C511D0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5C22901C" w14:textId="77777777" w:rsidR="00410A25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11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34FF6FA5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466ACEE1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A8F619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399F74C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35500CD3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5B08D145" w14:textId="77777777" w:rsidR="00410A25" w:rsidRPr="00207869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207869" w14:paraId="10B55DC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ED2A081" w14:textId="77777777" w:rsidR="00410A25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13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410A25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0164597F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01CA0E72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F98CC75" w14:textId="77777777" w:rsidR="00F323B6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63E88DD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6B9545F8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58AA1A07" w14:textId="77777777" w:rsidR="00410A25" w:rsidRPr="00207869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207869" w14:paraId="64DCAB80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8DB6FF7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356313F3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3501141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56D7747" w14:textId="77777777" w:rsidR="00F323B6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538590FE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461854F0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E7F4DE9" w14:textId="77777777" w:rsidR="00410A25" w:rsidRPr="00207869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207869" w14:paraId="1FE3D763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0AC2EC3" w14:textId="77777777" w:rsidR="00410A25" w:rsidRPr="00207869" w:rsidRDefault="00A7782D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688A9979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82E9E5C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F7E07D7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0FF8378" w14:textId="77777777" w:rsidR="00410A25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25636D8F" w14:textId="77777777" w:rsidR="00410A25" w:rsidRPr="00207869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26ECE0E" w14:textId="77777777" w:rsidR="00327BCC" w:rsidRPr="00207869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207869" w14:paraId="0C24AA3E" w14:textId="77777777" w:rsidTr="00DB07EC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clear" w:color="auto" w:fill="auto"/>
          </w:tcPr>
          <w:p w14:paraId="02CAC4D0" w14:textId="77777777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25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clear" w:color="auto" w:fill="auto"/>
          </w:tcPr>
          <w:p w14:paraId="37ED1CDB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auto"/>
          </w:tcPr>
          <w:p w14:paraId="1E78C75E" w14:textId="1800B95E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</w:t>
            </w:r>
            <w:r w:rsidR="0097309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A852868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16BEDA9" w14:textId="77777777" w:rsidR="00F323B6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tcBorders>
              <w:bottom w:val="single" w:sz="4" w:space="0" w:color="808080"/>
            </w:tcBorders>
            <w:shd w:val="clear" w:color="auto" w:fill="auto"/>
          </w:tcPr>
          <w:p w14:paraId="248911A3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tcBorders>
              <w:bottom w:val="single" w:sz="4" w:space="0" w:color="808080"/>
            </w:tcBorders>
            <w:shd w:val="clear" w:color="auto" w:fill="auto"/>
          </w:tcPr>
          <w:p w14:paraId="40D9D4C9" w14:textId="77777777" w:rsidR="002A0B57" w:rsidRPr="00207869" w:rsidRDefault="002A0B57" w:rsidP="002A0B57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39765842" w14:textId="2D8E22CD" w:rsidR="00F323B6" w:rsidRPr="00207869" w:rsidRDefault="00F323B6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F323B6" w:rsidRPr="00207869" w14:paraId="09159E3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5A3C89D" w14:textId="77777777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27.4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275422CD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1C7DE6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4BAAE2CA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5CB3805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1031137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5C3F187" w14:textId="77777777" w:rsidR="00CD3D24" w:rsidRPr="00207869" w:rsidRDefault="00381544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207869" w14:paraId="48F06CBB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D63531D" w14:textId="77777777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2.5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06783CAE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DBC9B1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57962D2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74DFCD1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45E8AFBF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0AAB19B7" w14:textId="77777777" w:rsidR="00381544" w:rsidRPr="00207869" w:rsidRDefault="00381544" w:rsidP="0038154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 Car</w:t>
            </w:r>
          </w:p>
          <w:p w14:paraId="6106477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737672D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A882D3B" w14:textId="77777777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4.5</w:t>
            </w:r>
            <w:r w:rsidR="00F323B6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653C0E77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C03E9DC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4D2F75B6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0C3AA53" w14:textId="77777777" w:rsidR="00F323B6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5D69F882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56F8292" w14:textId="77777777" w:rsidR="00381544" w:rsidRPr="00207869" w:rsidRDefault="00381544" w:rsidP="0038154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 Car</w:t>
            </w:r>
          </w:p>
          <w:p w14:paraId="61F0F1BB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5A2A209A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2208F21" w14:textId="77777777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9.5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561FA38D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6D24BC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CB15521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A1B8BEF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6DD42B7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29BB2E0" w14:textId="510D2204" w:rsidR="00F323B6" w:rsidRPr="00207869" w:rsidRDefault="002A0B57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207869" w14:paraId="25BEA69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D319D12" w14:textId="77777777" w:rsidR="00F323B6" w:rsidRPr="00207869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13638F5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D7DA662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0864F1E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3A08E13" w14:textId="77777777" w:rsidR="00F323B6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6177250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32D35063" w14:textId="77777777" w:rsidR="00381544" w:rsidRPr="00207869" w:rsidRDefault="00381544" w:rsidP="0038154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 Car</w:t>
            </w:r>
          </w:p>
          <w:p w14:paraId="6FBFA23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3E381359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E09D8E2" w14:textId="77777777" w:rsidR="00F323B6" w:rsidRPr="00207869" w:rsidRDefault="00BF634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16.5</w:t>
            </w:r>
            <w:r w:rsidR="00D62DC8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7AD20A6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6E5E303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1C42E2F4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FC22A9C" w14:textId="77777777" w:rsidR="00F323B6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  <w:p w14:paraId="4D095D97" w14:textId="54C04920" w:rsidR="002A0B57" w:rsidRPr="00207869" w:rsidRDefault="002A0B57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7B585779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5923FD7B" w14:textId="77777777" w:rsidR="002A0B57" w:rsidRPr="00207869" w:rsidRDefault="002A0B57" w:rsidP="002A0B57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Prof. dr. sc. Elitza Petkova Markova Car</w:t>
            </w:r>
          </w:p>
          <w:p w14:paraId="0C8750EC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207869" w14:paraId="6C99C73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84B1E38" w14:textId="77777777" w:rsidR="00F323B6" w:rsidRPr="00207869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1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44D2F88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C941C24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09088286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6840275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315F09B0" w14:textId="77777777" w:rsidR="00F323B6" w:rsidRPr="00207869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6036DD8" w14:textId="77777777" w:rsidR="00F323B6" w:rsidRPr="00207869" w:rsidRDefault="00381544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A7782D" w:rsidRPr="00207869" w14:paraId="7C4C48FD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27B86D4" w14:textId="77777777" w:rsidR="00A7782D" w:rsidRPr="00207869" w:rsidRDefault="00BF634B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23.5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37F05FB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B959EA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55F3D045" w14:textId="77777777" w:rsidR="00A7782D" w:rsidRPr="00207869" w:rsidRDefault="00BF634B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</w:t>
            </w:r>
            <w:r w:rsidR="00A7782D" w:rsidRPr="0020786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:00)</w:t>
            </w:r>
          </w:p>
          <w:p w14:paraId="0589C6FA" w14:textId="77777777" w:rsidR="00BF634B" w:rsidRPr="00207869" w:rsidRDefault="00BF634B" w:rsidP="00BF634B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1A32B7B" w14:textId="77777777" w:rsidR="00A7782D" w:rsidRPr="00207869" w:rsidRDefault="00BF634B" w:rsidP="00BF634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 toksikologijom</w:t>
            </w:r>
          </w:p>
        </w:tc>
        <w:tc>
          <w:tcPr>
            <w:tcW w:w="3252" w:type="dxa"/>
            <w:shd w:val="clear" w:color="auto" w:fill="auto"/>
          </w:tcPr>
          <w:p w14:paraId="3BC7CC2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7AF0A08D" w14:textId="77777777" w:rsidR="00A7782D" w:rsidRPr="00207869" w:rsidRDefault="00A7782D" w:rsidP="00A7782D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</w:p>
        </w:tc>
      </w:tr>
      <w:tr w:rsidR="00A7782D" w:rsidRPr="00207869" w14:paraId="3D6957D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5991736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F634B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.2023.</w:t>
            </w:r>
          </w:p>
        </w:tc>
        <w:tc>
          <w:tcPr>
            <w:tcW w:w="1769" w:type="dxa"/>
            <w:shd w:val="clear" w:color="auto" w:fill="auto"/>
          </w:tcPr>
          <w:p w14:paraId="2D1C2B7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CBD2F1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70C3F5D8" w14:textId="6ED3FE06" w:rsidR="00A7782D" w:rsidRPr="00207869" w:rsidRDefault="00BF634B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V2</w:t>
            </w:r>
            <w:r w:rsidR="009730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7782D"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(8:15-11:00)</w:t>
            </w:r>
          </w:p>
          <w:p w14:paraId="28BB48AB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3DFA2DC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 toksikologijom</w:t>
            </w:r>
          </w:p>
        </w:tc>
        <w:tc>
          <w:tcPr>
            <w:tcW w:w="3252" w:type="dxa"/>
            <w:shd w:val="clear" w:color="auto" w:fill="auto"/>
          </w:tcPr>
          <w:p w14:paraId="2577AA7D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7AD44BB5" w14:textId="77777777" w:rsidR="00A7782D" w:rsidRPr="00207869" w:rsidRDefault="00A7782D" w:rsidP="00A7782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D5B9AF7" w14:textId="77777777" w:rsidR="005B13D7" w:rsidRPr="00207869" w:rsidRDefault="005B13D7" w:rsidP="005B13D7">
      <w:pPr>
        <w:pStyle w:val="BlockText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0E54B0A1" w14:textId="77777777" w:rsidR="005B13D7" w:rsidRPr="00207869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  <w:r w:rsidRPr="00207869">
        <w:rPr>
          <w:rFonts w:ascii="Calibri" w:hAnsi="Calibri" w:cs="Calibri"/>
          <w:b/>
          <w:sz w:val="20"/>
          <w:szCs w:val="20"/>
          <w:lang w:val="hr-HR"/>
        </w:rPr>
        <w:t>Popis predavanja</w:t>
      </w:r>
      <w:r w:rsidR="00C80C14" w:rsidRPr="00207869">
        <w:rPr>
          <w:rFonts w:ascii="Calibri" w:hAnsi="Calibri" w:cs="Calibri"/>
          <w:b/>
          <w:sz w:val="20"/>
          <w:szCs w:val="20"/>
          <w:lang w:val="hr-HR"/>
        </w:rPr>
        <w:t xml:space="preserve"> i</w:t>
      </w:r>
      <w:r w:rsidRPr="00207869">
        <w:rPr>
          <w:rFonts w:ascii="Calibri" w:hAnsi="Calibri" w:cs="Calibri"/>
          <w:b/>
          <w:sz w:val="20"/>
          <w:szCs w:val="20"/>
          <w:lang w:val="hr-HR"/>
        </w:rPr>
        <w:t xml:space="preserve"> seminara:</w:t>
      </w:r>
    </w:p>
    <w:p w14:paraId="6208BB1F" w14:textId="77777777" w:rsidR="005B13D7" w:rsidRPr="00207869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5B13D7" w:rsidRPr="00207869" w14:paraId="1927AD75" w14:textId="77777777" w:rsidTr="00F63D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FF7BAB" w14:textId="77777777" w:rsidR="005B13D7" w:rsidRPr="00207869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37F5B5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DA0F80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9166F5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DB07EC" w:rsidRPr="00207869" w14:paraId="1DD6F4D9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61CED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06526" w14:textId="77777777" w:rsidR="00A236F6" w:rsidRPr="00207869" w:rsidRDefault="00381544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Uvod u toksikologiju;</w:t>
            </w:r>
          </w:p>
          <w:p w14:paraId="57352D5B" w14:textId="77777777" w:rsidR="00381544" w:rsidRPr="00207869" w:rsidRDefault="00381544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Podjela i značaj toksikologije</w:t>
            </w:r>
          </w:p>
          <w:p w14:paraId="2E19F1FF" w14:textId="77777777" w:rsidR="00DB07EC" w:rsidRPr="00207869" w:rsidRDefault="00DB07E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599BB" w14:textId="77777777" w:rsidR="00DB07EC" w:rsidRPr="00207869" w:rsidRDefault="00A236F6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76976" w14:textId="77777777" w:rsidR="00737EB8" w:rsidRPr="00207869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5259521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220CB97A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E4D9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745A0" w14:textId="77777777" w:rsidR="00DB07EC" w:rsidRPr="00207869" w:rsidRDefault="00381544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Toksikokinetika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apsorpcija, distribucija, metabolizam i eliminacija otrova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70170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EF843" w14:textId="77777777" w:rsidR="00737EB8" w:rsidRPr="00207869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216DC42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0A8F4DF1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44D91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A21F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Tipovi izloženosti otrovima i vrste odgovora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84F0F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DDD73" w14:textId="77777777" w:rsidR="00737EB8" w:rsidRPr="00207869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85546F0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16CA3EAB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DC77B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A849D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Nekliničko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testiranje lijekova: akutna i kronična toksičnost, reproduktivna toksičnost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E4716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9FED9" w14:textId="77777777" w:rsidR="00737EB8" w:rsidRPr="00207869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B8274DE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5D67CE93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2EDAD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4F199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Nekliničko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testiranje lijekova: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mutageneza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karcinogeneza</w:t>
            </w:r>
            <w:proofErr w:type="spellEnd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lokalna podnošljivost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535B3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9F9EF" w14:textId="77777777" w:rsidR="00737EB8" w:rsidRPr="00207869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105FA81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6D443A26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C194" w14:textId="77777777" w:rsidR="00DB07EC" w:rsidRPr="00207869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B50D0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Testovi toksičnosti i procjene rizika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813C1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AA4F0" w14:textId="77777777" w:rsidR="00737EB8" w:rsidRPr="00207869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9264C27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207869" w14:paraId="175C8516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7B6AB" w14:textId="77777777" w:rsidR="00DB07EC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7A97F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Osobitosti trovanja i liječenja trovanja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E2BDA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5254F" w14:textId="77777777" w:rsidR="00737EB8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Zavod za temeljnu i kliničku farmakologiju </w:t>
            </w:r>
          </w:p>
          <w:p w14:paraId="35F51CBE" w14:textId="77777777" w:rsidR="00DB07EC" w:rsidRPr="00207869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 toksikologijom</w:t>
            </w:r>
          </w:p>
        </w:tc>
      </w:tr>
      <w:tr w:rsidR="00DB07EC" w:rsidRPr="00207869" w14:paraId="077A48A7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A4B39" w14:textId="77777777" w:rsidR="00DB07EC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4A652" w14:textId="77777777" w:rsidR="00DB07EC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Osobitosti trovanja u trudnica, djece i starijih osoba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D5EC0" w14:textId="77777777" w:rsidR="00DB07EC" w:rsidRPr="00207869" w:rsidRDefault="00381544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89FC1" w14:textId="77777777" w:rsidR="00381544" w:rsidRPr="00207869" w:rsidRDefault="00381544" w:rsidP="0038154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Zavod za temeljnu i kliničku farmakologiju </w:t>
            </w:r>
          </w:p>
          <w:p w14:paraId="3B8564D6" w14:textId="77777777" w:rsidR="00737EB8" w:rsidRPr="00207869" w:rsidRDefault="00381544" w:rsidP="0038154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 toksikologijom</w:t>
            </w:r>
          </w:p>
        </w:tc>
      </w:tr>
      <w:tr w:rsidR="005B13D7" w:rsidRPr="00207869" w14:paraId="3165915A" w14:textId="77777777" w:rsidTr="00F63D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41D926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3486A1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1DCA31" w14:textId="77777777" w:rsidR="005B13D7" w:rsidRPr="00207869" w:rsidRDefault="00381544" w:rsidP="0012248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16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E2B5CF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0860AA8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51538428" w14:textId="77777777" w:rsidR="005B13D7" w:rsidRPr="00207869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5B13D7" w:rsidRPr="00207869" w14:paraId="6AA8FF4C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01C40F" w14:textId="77777777" w:rsidR="005B13D7" w:rsidRPr="00207869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ACB188A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793C9A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16AAF2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737EB8" w:rsidRPr="00207869" w14:paraId="471B539A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6EA56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DC61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– uvod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B47E2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19059" w14:textId="77777777" w:rsidR="003A6B6A" w:rsidRPr="00207869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2EBB213" w14:textId="77777777" w:rsidR="00737EB8" w:rsidRPr="00207869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4AF83429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0678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C2D65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Toksikokinetika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642A6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7B4AB" w14:textId="77777777" w:rsidR="0082342C" w:rsidRPr="00207869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E7AE034" w14:textId="77777777" w:rsidR="00737EB8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5159905A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5D9BE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F277D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Dijagnostički i terapijski postupci u akutnom otrovanju; Osobitosti intenzivnog liječenja otrovanog bolesnika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ABB9A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BF0F0" w14:textId="77777777" w:rsidR="003A6B6A" w:rsidRPr="00207869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F6719E8" w14:textId="77777777" w:rsidR="00737EB8" w:rsidRPr="00207869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2FE9BEE2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3B9F0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125F2" w14:textId="77777777" w:rsidR="0088117D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Genetska toksikologija 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99533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D88A9" w14:textId="77777777" w:rsidR="003A6B6A" w:rsidRPr="00207869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FF0B201" w14:textId="77777777" w:rsidR="00737EB8" w:rsidRPr="00207869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435211F4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CBADF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9BD86" w14:textId="77777777" w:rsidR="0088117D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Genetska toksikologija II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8A695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B60FF" w14:textId="77777777" w:rsidR="0082342C" w:rsidRPr="00207869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344D953" w14:textId="77777777" w:rsidR="00737EB8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662E320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79E73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6F53" w14:textId="77777777" w:rsidR="0088117D" w:rsidRPr="00207869" w:rsidRDefault="0082342C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Ekotoksikologija</w:t>
            </w:r>
            <w:proofErr w:type="spellEnd"/>
          </w:p>
          <w:p w14:paraId="0479C349" w14:textId="77777777" w:rsidR="0088117D" w:rsidRPr="00207869" w:rsidRDefault="0088117D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56C02" w14:textId="77777777" w:rsidR="00737EB8" w:rsidRPr="00207869" w:rsidRDefault="0082342C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D742C" w14:textId="77777777" w:rsidR="003A6B6A" w:rsidRPr="00207869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E6EA7F5" w14:textId="77777777" w:rsidR="00737EB8" w:rsidRPr="00207869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1B2D413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21016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FD1CB" w14:textId="77777777" w:rsidR="0088117D" w:rsidRPr="00207869" w:rsidRDefault="0082342C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Nesreće s kemikalijama</w:t>
            </w:r>
          </w:p>
          <w:p w14:paraId="36D01C42" w14:textId="77777777" w:rsidR="0088117D" w:rsidRPr="00207869" w:rsidRDefault="0088117D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8DCB3" w14:textId="77777777" w:rsidR="00737EB8" w:rsidRPr="00207869" w:rsidRDefault="0082342C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7BF3A" w14:textId="77777777" w:rsidR="0082342C" w:rsidRPr="00207869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2900C1A" w14:textId="77777777" w:rsidR="00737EB8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0A2F304B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0FD4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B0ABD" w14:textId="77777777" w:rsidR="0088117D" w:rsidRPr="00207869" w:rsidRDefault="0082342C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Informatika u toksikologiji</w:t>
            </w:r>
          </w:p>
          <w:p w14:paraId="77A7BC83" w14:textId="77777777" w:rsidR="00737EB8" w:rsidRPr="00207869" w:rsidRDefault="00737EB8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7F535" w14:textId="77777777" w:rsidR="00737EB8" w:rsidRPr="00207869" w:rsidRDefault="0082342C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6E9C3" w14:textId="77777777" w:rsidR="0082342C" w:rsidRPr="00207869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1C2D340" w14:textId="77777777" w:rsidR="00737EB8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207869" w14:paraId="1126443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C7241" w14:textId="77777777" w:rsidR="00737EB8" w:rsidRPr="00207869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80C9E" w14:textId="77777777" w:rsidR="00737EB8" w:rsidRPr="00207869" w:rsidRDefault="0082342C" w:rsidP="00FC741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Forenzička toksikologija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8DD8A" w14:textId="77777777" w:rsidR="00737EB8" w:rsidRPr="00207869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7F6A8" w14:textId="77777777" w:rsidR="003A6B6A" w:rsidRPr="00207869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04E913A" w14:textId="77777777" w:rsidR="00737EB8" w:rsidRPr="00207869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5B13D7" w:rsidRPr="00207869" w14:paraId="6051679B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132230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132DC1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CF264C" w14:textId="77777777" w:rsidR="005B13D7" w:rsidRPr="00207869" w:rsidRDefault="00560C36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24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FCFBB8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E009421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82342C" w:rsidRPr="00207869" w14:paraId="12DEC0FE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3F8243" w14:textId="77777777" w:rsidR="0082342C" w:rsidRPr="00207869" w:rsidRDefault="0082342C" w:rsidP="00FC741D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A754119" w14:textId="77777777" w:rsidR="0082342C" w:rsidRPr="00207869" w:rsidRDefault="0082342C" w:rsidP="00FC741D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VJEŽBE (</w:t>
            </w:r>
            <w:proofErr w:type="spellStart"/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temavježbe</w:t>
            </w:r>
            <w:proofErr w:type="spellEnd"/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4F201E" w14:textId="77777777" w:rsidR="0082342C" w:rsidRPr="00207869" w:rsidRDefault="0082342C" w:rsidP="00FC741D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8FF60B" w14:textId="77777777" w:rsidR="0082342C" w:rsidRPr="00207869" w:rsidRDefault="0082342C" w:rsidP="00FC741D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proofErr w:type="spellStart"/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Mjestoodržavanja</w:t>
            </w:r>
            <w:proofErr w:type="spellEnd"/>
          </w:p>
        </w:tc>
      </w:tr>
      <w:tr w:rsidR="0082342C" w:rsidRPr="00207869" w14:paraId="45CD96C1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E7E35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C77FF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Informatika u toksikologiji – toksikološke baze podataka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422B7" w14:textId="77777777" w:rsidR="0082342C" w:rsidRPr="00207869" w:rsidRDefault="0082342C" w:rsidP="0082342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9F58" w14:textId="77777777" w:rsidR="0082342C" w:rsidRPr="00207869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C41DD25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82342C" w:rsidRPr="00207869" w14:paraId="11C42CFC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D3A6F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7A9BD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Uzorak i analiza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8369" w14:textId="77777777" w:rsidR="0082342C" w:rsidRPr="00207869" w:rsidRDefault="0082342C" w:rsidP="0082342C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9457C" w14:textId="77777777" w:rsidR="0082342C" w:rsidRPr="00207869" w:rsidRDefault="0082342C" w:rsidP="0082342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68B86ED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82342C" w:rsidRPr="00207869" w14:paraId="0DE883F0" w14:textId="77777777" w:rsidTr="00FC741D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FE6ED4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EE8619" w14:textId="06E9A8A6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</w:t>
            </w:r>
            <w:r w:rsidR="002A0B5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9B20B6" w14:textId="77777777" w:rsidR="0082342C" w:rsidRPr="00207869" w:rsidRDefault="00560C36" w:rsidP="0082342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429F5C" w14:textId="77777777" w:rsidR="0082342C" w:rsidRPr="00207869" w:rsidRDefault="0082342C" w:rsidP="0082342C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C1A36CD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04B51B30" w14:textId="77777777" w:rsidR="0082342C" w:rsidRPr="00207869" w:rsidRDefault="0082342C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B13D7" w:rsidRPr="00207869" w14:paraId="6B5553FB" w14:textId="77777777" w:rsidTr="00F63D5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E0A335" w14:textId="77777777" w:rsidR="005B13D7" w:rsidRPr="00207869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EE1E684" w14:textId="77777777" w:rsidR="005B13D7" w:rsidRPr="00207869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ISPITNI TERMINI (završni ispit)</w:t>
            </w:r>
          </w:p>
        </w:tc>
      </w:tr>
      <w:tr w:rsidR="005B13D7" w:rsidRPr="00207869" w14:paraId="7A09C826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3B21A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7B45" w14:textId="77777777" w:rsidR="005B13D7" w:rsidRPr="00207869" w:rsidRDefault="00560C36" w:rsidP="00F63D57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5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</w:t>
            </w: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lipnja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2023.</w:t>
            </w:r>
          </w:p>
        </w:tc>
      </w:tr>
      <w:tr w:rsidR="005B13D7" w:rsidRPr="00207869" w14:paraId="46076ABA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061F3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A82C3" w14:textId="77777777" w:rsidR="005B13D7" w:rsidRPr="00207869" w:rsidRDefault="00560C36" w:rsidP="00F63D57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19. lipnja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2023.</w:t>
            </w:r>
          </w:p>
        </w:tc>
      </w:tr>
      <w:tr w:rsidR="005B13D7" w:rsidRPr="00207869" w14:paraId="6E2D4C4E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62D06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A15A6" w14:textId="77777777" w:rsidR="005B13D7" w:rsidRPr="00207869" w:rsidRDefault="00560C36" w:rsidP="00F63D57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</w:t>
            </w:r>
            <w:r w:rsidR="003A6B6A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srpnja 2023.</w:t>
            </w:r>
          </w:p>
        </w:tc>
      </w:tr>
      <w:tr w:rsidR="005B13D7" w:rsidRPr="00207869" w14:paraId="3ABDE32D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545B8" w14:textId="77777777" w:rsidR="005B13D7" w:rsidRPr="00207869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08793" w14:textId="77777777" w:rsidR="005B13D7" w:rsidRPr="00207869" w:rsidRDefault="00560C36" w:rsidP="003115D2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  <w:r w:rsidR="00A74522" w:rsidRPr="0020786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rujna 2023.</w:t>
            </w:r>
          </w:p>
        </w:tc>
      </w:tr>
    </w:tbl>
    <w:p w14:paraId="21C107D9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0556C2CA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6C7B6046" w14:textId="77777777" w:rsidR="005B13D7" w:rsidRPr="00207869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542953AA" w14:textId="77777777" w:rsidR="00C16A34" w:rsidRPr="00207869" w:rsidRDefault="00C16A34" w:rsidP="00AD74FF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sectPr w:rsidR="00C16A34" w:rsidRPr="00207869" w:rsidSect="0059372A">
      <w:footerReference w:type="default" r:id="rId12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FB38" w14:textId="77777777" w:rsidR="00844ADC" w:rsidRDefault="00844ADC" w:rsidP="00B124ED">
      <w:r>
        <w:separator/>
      </w:r>
    </w:p>
  </w:endnote>
  <w:endnote w:type="continuationSeparator" w:id="0">
    <w:p w14:paraId="4DF44C31" w14:textId="77777777" w:rsidR="00844ADC" w:rsidRDefault="00844ADC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7494" w14:textId="77777777" w:rsidR="00FC741D" w:rsidRPr="00B124ED" w:rsidRDefault="00FC741D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C443FA">
      <w:rPr>
        <w:rFonts w:ascii="Arial" w:hAnsi="Arial" w:cs="Arial"/>
        <w:noProof/>
        <w:sz w:val="20"/>
        <w:szCs w:val="20"/>
      </w:rPr>
      <w:t>8</w:t>
    </w:r>
    <w:r w:rsidRPr="00B124ED">
      <w:rPr>
        <w:rFonts w:ascii="Arial" w:hAnsi="Arial" w:cs="Arial"/>
        <w:sz w:val="20"/>
        <w:szCs w:val="20"/>
      </w:rPr>
      <w:fldChar w:fldCharType="end"/>
    </w:r>
  </w:p>
  <w:p w14:paraId="50914155" w14:textId="77777777" w:rsidR="00FC741D" w:rsidRDefault="00FC7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9309" w14:textId="77777777" w:rsidR="00844ADC" w:rsidRDefault="00844ADC" w:rsidP="00B124ED">
      <w:r>
        <w:separator/>
      </w:r>
    </w:p>
  </w:footnote>
  <w:footnote w:type="continuationSeparator" w:id="0">
    <w:p w14:paraId="6CE34ABC" w14:textId="77777777" w:rsidR="00844ADC" w:rsidRDefault="00844ADC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528D"/>
    <w:multiLevelType w:val="hybridMultilevel"/>
    <w:tmpl w:val="85E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8623D"/>
    <w:multiLevelType w:val="hybridMultilevel"/>
    <w:tmpl w:val="0A80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70DEC"/>
    <w:multiLevelType w:val="multilevel"/>
    <w:tmpl w:val="33CC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876">
    <w:abstractNumId w:val="29"/>
  </w:num>
  <w:num w:numId="2" w16cid:durableId="1606227467">
    <w:abstractNumId w:val="36"/>
  </w:num>
  <w:num w:numId="3" w16cid:durableId="208733633">
    <w:abstractNumId w:val="22"/>
  </w:num>
  <w:num w:numId="4" w16cid:durableId="1373723900">
    <w:abstractNumId w:val="13"/>
  </w:num>
  <w:num w:numId="5" w16cid:durableId="373116540">
    <w:abstractNumId w:val="0"/>
  </w:num>
  <w:num w:numId="6" w16cid:durableId="1922641016">
    <w:abstractNumId w:val="1"/>
  </w:num>
  <w:num w:numId="7" w16cid:durableId="1119911473">
    <w:abstractNumId w:val="20"/>
  </w:num>
  <w:num w:numId="8" w16cid:durableId="2054764120">
    <w:abstractNumId w:val="9"/>
  </w:num>
  <w:num w:numId="9" w16cid:durableId="1679653723">
    <w:abstractNumId w:val="6"/>
  </w:num>
  <w:num w:numId="10" w16cid:durableId="104153350">
    <w:abstractNumId w:val="3"/>
  </w:num>
  <w:num w:numId="11" w16cid:durableId="174270507">
    <w:abstractNumId w:val="37"/>
  </w:num>
  <w:num w:numId="12" w16cid:durableId="1964342887">
    <w:abstractNumId w:val="16"/>
  </w:num>
  <w:num w:numId="13" w16cid:durableId="1300576409">
    <w:abstractNumId w:val="28"/>
  </w:num>
  <w:num w:numId="14" w16cid:durableId="313533308">
    <w:abstractNumId w:val="8"/>
  </w:num>
  <w:num w:numId="15" w16cid:durableId="683827373">
    <w:abstractNumId w:val="2"/>
  </w:num>
  <w:num w:numId="16" w16cid:durableId="1739013034">
    <w:abstractNumId w:val="21"/>
  </w:num>
  <w:num w:numId="17" w16cid:durableId="1988621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1745376">
    <w:abstractNumId w:val="24"/>
  </w:num>
  <w:num w:numId="19" w16cid:durableId="1699742068">
    <w:abstractNumId w:val="15"/>
  </w:num>
  <w:num w:numId="20" w16cid:durableId="1378427908">
    <w:abstractNumId w:val="17"/>
  </w:num>
  <w:num w:numId="21" w16cid:durableId="375549891">
    <w:abstractNumId w:val="12"/>
  </w:num>
  <w:num w:numId="22" w16cid:durableId="1900364958">
    <w:abstractNumId w:val="30"/>
  </w:num>
  <w:num w:numId="23" w16cid:durableId="1171525934">
    <w:abstractNumId w:val="4"/>
  </w:num>
  <w:num w:numId="24" w16cid:durableId="1548371146">
    <w:abstractNumId w:val="18"/>
  </w:num>
  <w:num w:numId="25" w16cid:durableId="1473403288">
    <w:abstractNumId w:val="39"/>
  </w:num>
  <w:num w:numId="26" w16cid:durableId="1751926556">
    <w:abstractNumId w:val="34"/>
  </w:num>
  <w:num w:numId="27" w16cid:durableId="1924219685">
    <w:abstractNumId w:val="25"/>
  </w:num>
  <w:num w:numId="28" w16cid:durableId="180975973">
    <w:abstractNumId w:val="35"/>
  </w:num>
  <w:num w:numId="29" w16cid:durableId="439380449">
    <w:abstractNumId w:val="19"/>
  </w:num>
  <w:num w:numId="30" w16cid:durableId="134226034">
    <w:abstractNumId w:val="5"/>
  </w:num>
  <w:num w:numId="31" w16cid:durableId="1567181735">
    <w:abstractNumId w:val="32"/>
  </w:num>
  <w:num w:numId="32" w16cid:durableId="1663580920">
    <w:abstractNumId w:val="26"/>
  </w:num>
  <w:num w:numId="33" w16cid:durableId="1939291952">
    <w:abstractNumId w:val="23"/>
  </w:num>
  <w:num w:numId="34" w16cid:durableId="1233734013">
    <w:abstractNumId w:val="7"/>
    <w:lvlOverride w:ilvl="0">
      <w:startOverride w:val="1"/>
    </w:lvlOverride>
  </w:num>
  <w:num w:numId="35" w16cid:durableId="1823614404">
    <w:abstractNumId w:val="10"/>
  </w:num>
  <w:num w:numId="36" w16cid:durableId="1862431484">
    <w:abstractNumId w:val="31"/>
  </w:num>
  <w:num w:numId="37" w16cid:durableId="1545873627">
    <w:abstractNumId w:val="33"/>
  </w:num>
  <w:num w:numId="38" w16cid:durableId="2029064486">
    <w:abstractNumId w:val="38"/>
  </w:num>
  <w:num w:numId="39" w16cid:durableId="1381201175">
    <w:abstractNumId w:val="27"/>
  </w:num>
  <w:num w:numId="40" w16cid:durableId="1980305938">
    <w:abstractNumId w:val="14"/>
  </w:num>
  <w:num w:numId="41" w16cid:durableId="774058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B"/>
    <w:rsid w:val="00000B7A"/>
    <w:rsid w:val="00012447"/>
    <w:rsid w:val="000134E9"/>
    <w:rsid w:val="0001480A"/>
    <w:rsid w:val="000217FA"/>
    <w:rsid w:val="000236B8"/>
    <w:rsid w:val="00033487"/>
    <w:rsid w:val="000368A6"/>
    <w:rsid w:val="00037597"/>
    <w:rsid w:val="00040801"/>
    <w:rsid w:val="00040C12"/>
    <w:rsid w:val="00041832"/>
    <w:rsid w:val="00041B00"/>
    <w:rsid w:val="00044380"/>
    <w:rsid w:val="000515F8"/>
    <w:rsid w:val="000524C1"/>
    <w:rsid w:val="00062563"/>
    <w:rsid w:val="00074BE5"/>
    <w:rsid w:val="000778CF"/>
    <w:rsid w:val="00087F18"/>
    <w:rsid w:val="000961A9"/>
    <w:rsid w:val="000E3882"/>
    <w:rsid w:val="000E60D8"/>
    <w:rsid w:val="000E74C6"/>
    <w:rsid w:val="000E761A"/>
    <w:rsid w:val="000F11C1"/>
    <w:rsid w:val="000F41BC"/>
    <w:rsid w:val="00100AB9"/>
    <w:rsid w:val="00105B0A"/>
    <w:rsid w:val="0012248D"/>
    <w:rsid w:val="00122A22"/>
    <w:rsid w:val="001236B6"/>
    <w:rsid w:val="001428D7"/>
    <w:rsid w:val="0014346C"/>
    <w:rsid w:val="00145D21"/>
    <w:rsid w:val="001534D0"/>
    <w:rsid w:val="001558E9"/>
    <w:rsid w:val="001772BF"/>
    <w:rsid w:val="0018410D"/>
    <w:rsid w:val="001877BB"/>
    <w:rsid w:val="00187937"/>
    <w:rsid w:val="001A1C14"/>
    <w:rsid w:val="001C1481"/>
    <w:rsid w:val="001C27DB"/>
    <w:rsid w:val="001C4FFD"/>
    <w:rsid w:val="001C6A2C"/>
    <w:rsid w:val="001D4F80"/>
    <w:rsid w:val="001E74A6"/>
    <w:rsid w:val="001F06B1"/>
    <w:rsid w:val="001F3376"/>
    <w:rsid w:val="001F586C"/>
    <w:rsid w:val="00207869"/>
    <w:rsid w:val="00211828"/>
    <w:rsid w:val="00225B50"/>
    <w:rsid w:val="00226515"/>
    <w:rsid w:val="00226E01"/>
    <w:rsid w:val="00234CBC"/>
    <w:rsid w:val="00235B4A"/>
    <w:rsid w:val="002426CF"/>
    <w:rsid w:val="00243B34"/>
    <w:rsid w:val="002622EB"/>
    <w:rsid w:val="00271875"/>
    <w:rsid w:val="00271D8D"/>
    <w:rsid w:val="00271DA7"/>
    <w:rsid w:val="00275B2F"/>
    <w:rsid w:val="00277606"/>
    <w:rsid w:val="00296A16"/>
    <w:rsid w:val="002A0B57"/>
    <w:rsid w:val="002D4EBB"/>
    <w:rsid w:val="002E0C7D"/>
    <w:rsid w:val="002E15E1"/>
    <w:rsid w:val="002E290D"/>
    <w:rsid w:val="002F74F1"/>
    <w:rsid w:val="002F7EAB"/>
    <w:rsid w:val="00303191"/>
    <w:rsid w:val="003115D2"/>
    <w:rsid w:val="003231B6"/>
    <w:rsid w:val="003267C8"/>
    <w:rsid w:val="00327BCC"/>
    <w:rsid w:val="00331281"/>
    <w:rsid w:val="00341787"/>
    <w:rsid w:val="00341EFB"/>
    <w:rsid w:val="003465D5"/>
    <w:rsid w:val="00363515"/>
    <w:rsid w:val="00377E3D"/>
    <w:rsid w:val="00381544"/>
    <w:rsid w:val="003943CE"/>
    <w:rsid w:val="003A5B83"/>
    <w:rsid w:val="003A6B6A"/>
    <w:rsid w:val="003C402B"/>
    <w:rsid w:val="003E259D"/>
    <w:rsid w:val="003E6334"/>
    <w:rsid w:val="00410A25"/>
    <w:rsid w:val="00416316"/>
    <w:rsid w:val="00421F1B"/>
    <w:rsid w:val="00426BBF"/>
    <w:rsid w:val="00431D02"/>
    <w:rsid w:val="00434609"/>
    <w:rsid w:val="00444A13"/>
    <w:rsid w:val="00451A04"/>
    <w:rsid w:val="00457BA8"/>
    <w:rsid w:val="00464E8D"/>
    <w:rsid w:val="00466066"/>
    <w:rsid w:val="0046656F"/>
    <w:rsid w:val="00487985"/>
    <w:rsid w:val="004A31A6"/>
    <w:rsid w:val="004B3C7F"/>
    <w:rsid w:val="004C2BCA"/>
    <w:rsid w:val="004D5FE1"/>
    <w:rsid w:val="004E26BF"/>
    <w:rsid w:val="004E71B5"/>
    <w:rsid w:val="004F2D35"/>
    <w:rsid w:val="004F390D"/>
    <w:rsid w:val="00504A27"/>
    <w:rsid w:val="00504AFD"/>
    <w:rsid w:val="00507039"/>
    <w:rsid w:val="00511B6F"/>
    <w:rsid w:val="00512DE5"/>
    <w:rsid w:val="00514E19"/>
    <w:rsid w:val="005312A5"/>
    <w:rsid w:val="00533012"/>
    <w:rsid w:val="0053363D"/>
    <w:rsid w:val="00560C36"/>
    <w:rsid w:val="00575E0E"/>
    <w:rsid w:val="0058228E"/>
    <w:rsid w:val="00585A68"/>
    <w:rsid w:val="005911EE"/>
    <w:rsid w:val="0059372A"/>
    <w:rsid w:val="0059479B"/>
    <w:rsid w:val="005A4AA8"/>
    <w:rsid w:val="005A6E1F"/>
    <w:rsid w:val="005A749D"/>
    <w:rsid w:val="005B13D7"/>
    <w:rsid w:val="005B2A4B"/>
    <w:rsid w:val="005B33D7"/>
    <w:rsid w:val="005C4203"/>
    <w:rsid w:val="005C587F"/>
    <w:rsid w:val="005D02DE"/>
    <w:rsid w:val="005E1605"/>
    <w:rsid w:val="005F085F"/>
    <w:rsid w:val="005F35A0"/>
    <w:rsid w:val="005F7CB2"/>
    <w:rsid w:val="006039B0"/>
    <w:rsid w:val="006113D0"/>
    <w:rsid w:val="00612277"/>
    <w:rsid w:val="00613EA5"/>
    <w:rsid w:val="00617673"/>
    <w:rsid w:val="00621B50"/>
    <w:rsid w:val="00622725"/>
    <w:rsid w:val="00630DCF"/>
    <w:rsid w:val="00641397"/>
    <w:rsid w:val="00651D83"/>
    <w:rsid w:val="00675246"/>
    <w:rsid w:val="00677058"/>
    <w:rsid w:val="00680CD3"/>
    <w:rsid w:val="00686AA3"/>
    <w:rsid w:val="006975CF"/>
    <w:rsid w:val="006A255B"/>
    <w:rsid w:val="006B40CD"/>
    <w:rsid w:val="006C3D09"/>
    <w:rsid w:val="006D267E"/>
    <w:rsid w:val="006D6EBB"/>
    <w:rsid w:val="006D799A"/>
    <w:rsid w:val="006E3B88"/>
    <w:rsid w:val="006F55C4"/>
    <w:rsid w:val="00702A7A"/>
    <w:rsid w:val="00703A0E"/>
    <w:rsid w:val="007270EE"/>
    <w:rsid w:val="007279CA"/>
    <w:rsid w:val="00737EB8"/>
    <w:rsid w:val="007460BC"/>
    <w:rsid w:val="00751F5D"/>
    <w:rsid w:val="00755101"/>
    <w:rsid w:val="0077069F"/>
    <w:rsid w:val="00770ACA"/>
    <w:rsid w:val="00783860"/>
    <w:rsid w:val="007916DE"/>
    <w:rsid w:val="00797752"/>
    <w:rsid w:val="007A6C9D"/>
    <w:rsid w:val="007B2284"/>
    <w:rsid w:val="007B4983"/>
    <w:rsid w:val="007B7D91"/>
    <w:rsid w:val="007C699E"/>
    <w:rsid w:val="007D27CD"/>
    <w:rsid w:val="007D37D2"/>
    <w:rsid w:val="007D43E5"/>
    <w:rsid w:val="0080084F"/>
    <w:rsid w:val="00802C19"/>
    <w:rsid w:val="008035CD"/>
    <w:rsid w:val="008047AE"/>
    <w:rsid w:val="00807014"/>
    <w:rsid w:val="0082342C"/>
    <w:rsid w:val="0083497A"/>
    <w:rsid w:val="008426D0"/>
    <w:rsid w:val="00844ADC"/>
    <w:rsid w:val="0085104B"/>
    <w:rsid w:val="00851480"/>
    <w:rsid w:val="00863A2E"/>
    <w:rsid w:val="0086522B"/>
    <w:rsid w:val="0086637C"/>
    <w:rsid w:val="00872F06"/>
    <w:rsid w:val="00877E71"/>
    <w:rsid w:val="0088117D"/>
    <w:rsid w:val="008850BA"/>
    <w:rsid w:val="008949CC"/>
    <w:rsid w:val="008A0EF3"/>
    <w:rsid w:val="008A20CA"/>
    <w:rsid w:val="008A402D"/>
    <w:rsid w:val="008C436C"/>
    <w:rsid w:val="008C61AD"/>
    <w:rsid w:val="008E08F2"/>
    <w:rsid w:val="008E1BF8"/>
    <w:rsid w:val="008E2451"/>
    <w:rsid w:val="008E530E"/>
    <w:rsid w:val="008F6DEE"/>
    <w:rsid w:val="0090712A"/>
    <w:rsid w:val="0091369F"/>
    <w:rsid w:val="009369BC"/>
    <w:rsid w:val="00937DD1"/>
    <w:rsid w:val="009413D2"/>
    <w:rsid w:val="009478E4"/>
    <w:rsid w:val="00947B24"/>
    <w:rsid w:val="00950D05"/>
    <w:rsid w:val="009537DE"/>
    <w:rsid w:val="0095439A"/>
    <w:rsid w:val="009604FF"/>
    <w:rsid w:val="00963B6F"/>
    <w:rsid w:val="00971B1B"/>
    <w:rsid w:val="00973096"/>
    <w:rsid w:val="009808A4"/>
    <w:rsid w:val="00984099"/>
    <w:rsid w:val="009877BC"/>
    <w:rsid w:val="009A29C9"/>
    <w:rsid w:val="009B3381"/>
    <w:rsid w:val="009D7B2A"/>
    <w:rsid w:val="009E6BDF"/>
    <w:rsid w:val="009F529B"/>
    <w:rsid w:val="00A116EB"/>
    <w:rsid w:val="00A13227"/>
    <w:rsid w:val="00A236F6"/>
    <w:rsid w:val="00A262CA"/>
    <w:rsid w:val="00A26BDF"/>
    <w:rsid w:val="00A341B4"/>
    <w:rsid w:val="00A40701"/>
    <w:rsid w:val="00A40BF8"/>
    <w:rsid w:val="00A540CA"/>
    <w:rsid w:val="00A56F40"/>
    <w:rsid w:val="00A6762E"/>
    <w:rsid w:val="00A7337A"/>
    <w:rsid w:val="00A74522"/>
    <w:rsid w:val="00A76BBC"/>
    <w:rsid w:val="00A7782D"/>
    <w:rsid w:val="00AA2F5F"/>
    <w:rsid w:val="00AB6EE3"/>
    <w:rsid w:val="00AC0317"/>
    <w:rsid w:val="00AC5034"/>
    <w:rsid w:val="00AC79DB"/>
    <w:rsid w:val="00AD39E3"/>
    <w:rsid w:val="00AD74FF"/>
    <w:rsid w:val="00AE33B0"/>
    <w:rsid w:val="00AF7B87"/>
    <w:rsid w:val="00B02A4C"/>
    <w:rsid w:val="00B124ED"/>
    <w:rsid w:val="00B31BC3"/>
    <w:rsid w:val="00B443F2"/>
    <w:rsid w:val="00B67B46"/>
    <w:rsid w:val="00B7017F"/>
    <w:rsid w:val="00B80D0F"/>
    <w:rsid w:val="00B876D7"/>
    <w:rsid w:val="00B90D87"/>
    <w:rsid w:val="00B90FDF"/>
    <w:rsid w:val="00BA34BF"/>
    <w:rsid w:val="00BB17F4"/>
    <w:rsid w:val="00BB4419"/>
    <w:rsid w:val="00BE19DD"/>
    <w:rsid w:val="00BE4EBF"/>
    <w:rsid w:val="00BE5F64"/>
    <w:rsid w:val="00BF131A"/>
    <w:rsid w:val="00BF634B"/>
    <w:rsid w:val="00C0737D"/>
    <w:rsid w:val="00C12310"/>
    <w:rsid w:val="00C16A34"/>
    <w:rsid w:val="00C17738"/>
    <w:rsid w:val="00C30D23"/>
    <w:rsid w:val="00C311A1"/>
    <w:rsid w:val="00C323BA"/>
    <w:rsid w:val="00C443FA"/>
    <w:rsid w:val="00C46446"/>
    <w:rsid w:val="00C470E1"/>
    <w:rsid w:val="00C549B5"/>
    <w:rsid w:val="00C60866"/>
    <w:rsid w:val="00C66CBD"/>
    <w:rsid w:val="00C73817"/>
    <w:rsid w:val="00C80C14"/>
    <w:rsid w:val="00C91369"/>
    <w:rsid w:val="00C94A6B"/>
    <w:rsid w:val="00CA413C"/>
    <w:rsid w:val="00CA6E2F"/>
    <w:rsid w:val="00CA765D"/>
    <w:rsid w:val="00CB068A"/>
    <w:rsid w:val="00CB0EE3"/>
    <w:rsid w:val="00CB28AF"/>
    <w:rsid w:val="00CB7A5D"/>
    <w:rsid w:val="00CC2E78"/>
    <w:rsid w:val="00CC2EED"/>
    <w:rsid w:val="00CD2B79"/>
    <w:rsid w:val="00CD3D24"/>
    <w:rsid w:val="00D04456"/>
    <w:rsid w:val="00D04CEC"/>
    <w:rsid w:val="00D0721A"/>
    <w:rsid w:val="00D258C1"/>
    <w:rsid w:val="00D265DB"/>
    <w:rsid w:val="00D31A62"/>
    <w:rsid w:val="00D47817"/>
    <w:rsid w:val="00D53576"/>
    <w:rsid w:val="00D5731F"/>
    <w:rsid w:val="00D62DC8"/>
    <w:rsid w:val="00D84539"/>
    <w:rsid w:val="00D87011"/>
    <w:rsid w:val="00D959F1"/>
    <w:rsid w:val="00DA6D87"/>
    <w:rsid w:val="00DB07EC"/>
    <w:rsid w:val="00DB67D7"/>
    <w:rsid w:val="00DB6811"/>
    <w:rsid w:val="00DC25F4"/>
    <w:rsid w:val="00DD0F2D"/>
    <w:rsid w:val="00DD2863"/>
    <w:rsid w:val="00DD7E7B"/>
    <w:rsid w:val="00DE2F33"/>
    <w:rsid w:val="00DF1989"/>
    <w:rsid w:val="00DF429E"/>
    <w:rsid w:val="00DF61C1"/>
    <w:rsid w:val="00E01783"/>
    <w:rsid w:val="00E57A0B"/>
    <w:rsid w:val="00E57C87"/>
    <w:rsid w:val="00E66D60"/>
    <w:rsid w:val="00E717FF"/>
    <w:rsid w:val="00E72322"/>
    <w:rsid w:val="00E742F6"/>
    <w:rsid w:val="00EA4DD3"/>
    <w:rsid w:val="00EB66AD"/>
    <w:rsid w:val="00EC13F1"/>
    <w:rsid w:val="00EC2C44"/>
    <w:rsid w:val="00EC6DB9"/>
    <w:rsid w:val="00EC7826"/>
    <w:rsid w:val="00ED46D3"/>
    <w:rsid w:val="00EF11D0"/>
    <w:rsid w:val="00EF7017"/>
    <w:rsid w:val="00F24287"/>
    <w:rsid w:val="00F323B6"/>
    <w:rsid w:val="00F368EA"/>
    <w:rsid w:val="00F45E5A"/>
    <w:rsid w:val="00F47999"/>
    <w:rsid w:val="00F5168C"/>
    <w:rsid w:val="00F52A10"/>
    <w:rsid w:val="00F548C6"/>
    <w:rsid w:val="00F63D57"/>
    <w:rsid w:val="00F737A4"/>
    <w:rsid w:val="00F81DB7"/>
    <w:rsid w:val="00F979D6"/>
    <w:rsid w:val="00FB00C9"/>
    <w:rsid w:val="00FC741D"/>
    <w:rsid w:val="00FD2096"/>
    <w:rsid w:val="00FD442F"/>
    <w:rsid w:val="00FD4CE4"/>
    <w:rsid w:val="00FD5F94"/>
    <w:rsid w:val="00FE393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B1E1F"/>
  <w15:docId w15:val="{207E29CE-C836-465D-9859-6C6338D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B8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tabs>
        <w:tab w:val="num" w:pos="360"/>
      </w:tabs>
      <w:ind w:left="340" w:hanging="340"/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7153-89B8-4C3C-BBF8-18D5E727A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8D2FD-E9FF-40A2-B110-D8C04F6224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2854</Words>
  <Characters>16268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Gobin</cp:lastModifiedBy>
  <cp:revision>2</cp:revision>
  <cp:lastPrinted>2022-07-19T10:11:00Z</cp:lastPrinted>
  <dcterms:created xsi:type="dcterms:W3CDTF">2022-10-03T11:12:00Z</dcterms:created>
  <dcterms:modified xsi:type="dcterms:W3CDTF">2022-10-03T11:12:00Z</dcterms:modified>
</cp:coreProperties>
</file>