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65F67" w14:textId="77777777" w:rsidR="005C379F" w:rsidRPr="00F1215A" w:rsidRDefault="00DD68E7" w:rsidP="005C379F">
      <w:pPr>
        <w:jc w:val="center"/>
      </w:pPr>
      <w:r w:rsidRPr="00F1215A">
        <w:t>Detaljni izvedbeni nastav</w:t>
      </w:r>
      <w:r w:rsidR="00F50B66" w:rsidRPr="00F1215A">
        <w:t>ni plan za kolegij</w:t>
      </w:r>
    </w:p>
    <w:p w14:paraId="6236BAB9" w14:textId="77777777" w:rsidR="004F0AF8" w:rsidRPr="00F1215A" w:rsidRDefault="004F0AF8" w:rsidP="004D3521">
      <w:pPr>
        <w:jc w:val="center"/>
        <w:rPr>
          <w:b/>
          <w:sz w:val="28"/>
        </w:rPr>
      </w:pPr>
      <w:r w:rsidRPr="00F1215A">
        <w:rPr>
          <w:b/>
          <w:sz w:val="28"/>
        </w:rPr>
        <w:t xml:space="preserve">Znanstvena komunikacija </w:t>
      </w:r>
      <w:r w:rsidR="002D6C4C">
        <w:rPr>
          <w:b/>
          <w:sz w:val="28"/>
        </w:rPr>
        <w:t>na</w:t>
      </w:r>
      <w:r w:rsidRPr="00F1215A">
        <w:rPr>
          <w:b/>
          <w:sz w:val="28"/>
        </w:rPr>
        <w:t xml:space="preserve"> engleskom jeziku</w:t>
      </w:r>
      <w:r w:rsidR="002D6C4C">
        <w:rPr>
          <w:b/>
          <w:sz w:val="28"/>
        </w:rPr>
        <w:t xml:space="preserve"> u farmaciji</w:t>
      </w:r>
    </w:p>
    <w:p w14:paraId="68A62FE9" w14:textId="77777777" w:rsidR="004D3521" w:rsidRPr="002D6C4C" w:rsidRDefault="005B2975" w:rsidP="004D3521">
      <w:pPr>
        <w:jc w:val="center"/>
        <w:rPr>
          <w:b/>
          <w:i/>
          <w:lang w:val="en-GB"/>
        </w:rPr>
      </w:pPr>
      <w:r w:rsidRPr="002D6C4C">
        <w:rPr>
          <w:b/>
          <w:i/>
          <w:sz w:val="28"/>
          <w:lang w:val="en-GB"/>
        </w:rPr>
        <w:t xml:space="preserve">Scientific </w:t>
      </w:r>
      <w:r w:rsidR="002D6C4C" w:rsidRPr="002D6C4C">
        <w:rPr>
          <w:b/>
          <w:i/>
          <w:sz w:val="28"/>
          <w:lang w:val="en-GB"/>
        </w:rPr>
        <w:t>C</w:t>
      </w:r>
      <w:r w:rsidRPr="002D6C4C">
        <w:rPr>
          <w:b/>
          <w:i/>
          <w:sz w:val="28"/>
          <w:lang w:val="en-GB"/>
        </w:rPr>
        <w:t xml:space="preserve">ommunication in the English </w:t>
      </w:r>
      <w:r w:rsidR="002D6C4C" w:rsidRPr="002D6C4C">
        <w:rPr>
          <w:b/>
          <w:i/>
          <w:sz w:val="28"/>
          <w:lang w:val="en-GB"/>
        </w:rPr>
        <w:t>L</w:t>
      </w:r>
      <w:r w:rsidRPr="002D6C4C">
        <w:rPr>
          <w:b/>
          <w:i/>
          <w:sz w:val="28"/>
          <w:lang w:val="en-GB"/>
        </w:rPr>
        <w:t>anguage</w:t>
      </w:r>
      <w:r w:rsidR="002D6C4C" w:rsidRPr="002D6C4C">
        <w:rPr>
          <w:b/>
          <w:i/>
          <w:sz w:val="28"/>
          <w:lang w:val="en-GB"/>
        </w:rPr>
        <w:t xml:space="preserve"> for Pharmacy</w:t>
      </w:r>
    </w:p>
    <w:p w14:paraId="4A88DC47" w14:textId="77777777" w:rsidR="005C379F" w:rsidRPr="00F1215A" w:rsidRDefault="005C379F" w:rsidP="005C379F">
      <w:pPr>
        <w:jc w:val="center"/>
        <w:rPr>
          <w:b/>
        </w:rPr>
      </w:pPr>
    </w:p>
    <w:p w14:paraId="7F777970" w14:textId="77777777" w:rsidR="005C379F" w:rsidRPr="00F1215A" w:rsidRDefault="005C379F" w:rsidP="005C379F">
      <w:pPr>
        <w:jc w:val="center"/>
      </w:pPr>
    </w:p>
    <w:p w14:paraId="257AC23D" w14:textId="5C3EBC42" w:rsidR="005C379F" w:rsidRPr="00F1215A" w:rsidRDefault="00F50B66" w:rsidP="0032554F">
      <w:r w:rsidRPr="00F1215A">
        <w:rPr>
          <w:b/>
        </w:rPr>
        <w:t>Akademska godina</w:t>
      </w:r>
      <w:r w:rsidR="005C379F" w:rsidRPr="00F1215A">
        <w:t xml:space="preserve">: </w:t>
      </w:r>
      <w:r w:rsidR="00DD6E24" w:rsidRPr="00F1215A">
        <w:tab/>
      </w:r>
      <w:r w:rsidR="00DD6E24" w:rsidRPr="00F1215A">
        <w:tab/>
      </w:r>
      <w:r w:rsidRPr="00F1215A">
        <w:tab/>
      </w:r>
      <w:r w:rsidR="005C379F" w:rsidRPr="00F1215A">
        <w:t>20</w:t>
      </w:r>
      <w:r w:rsidR="009743A3">
        <w:t>2</w:t>
      </w:r>
      <w:r w:rsidR="00B67855">
        <w:t>2</w:t>
      </w:r>
      <w:r w:rsidR="00A35DE0">
        <w:t>.</w:t>
      </w:r>
      <w:r w:rsidR="005C379F" w:rsidRPr="00F1215A">
        <w:t>/20</w:t>
      </w:r>
      <w:r w:rsidR="004057E8" w:rsidRPr="00F1215A">
        <w:t>2</w:t>
      </w:r>
      <w:r w:rsidR="00B67855">
        <w:t>3</w:t>
      </w:r>
      <w:r w:rsidR="00A35DE0">
        <w:t>.</w:t>
      </w:r>
    </w:p>
    <w:p w14:paraId="717A5E12" w14:textId="77777777" w:rsidR="005C379F" w:rsidRPr="00F1215A" w:rsidRDefault="005C379F" w:rsidP="0032554F">
      <w:pPr>
        <w:rPr>
          <w:b/>
        </w:rPr>
      </w:pPr>
    </w:p>
    <w:p w14:paraId="7E77D66A" w14:textId="77777777" w:rsidR="005C379F" w:rsidRDefault="00F50B66" w:rsidP="0032554F">
      <w:r w:rsidRPr="00F1215A">
        <w:rPr>
          <w:b/>
        </w:rPr>
        <w:t>Studij</w:t>
      </w:r>
      <w:r w:rsidR="005C379F" w:rsidRPr="00F1215A">
        <w:rPr>
          <w:b/>
        </w:rPr>
        <w:t>:</w:t>
      </w:r>
      <w:r w:rsidR="005C379F" w:rsidRPr="00F1215A">
        <w:t xml:space="preserve"> </w:t>
      </w:r>
      <w:r w:rsidR="00DD6E24" w:rsidRPr="00F1215A">
        <w:tab/>
      </w:r>
      <w:r w:rsidRPr="00F1215A">
        <w:tab/>
      </w:r>
      <w:r w:rsidR="00DD6E24" w:rsidRPr="00F1215A">
        <w:tab/>
      </w:r>
      <w:r w:rsidR="00DD6E24" w:rsidRPr="00F1215A">
        <w:tab/>
      </w:r>
      <w:r w:rsidR="002D6C4C">
        <w:t>Farmacija</w:t>
      </w:r>
    </w:p>
    <w:p w14:paraId="5669A6B4" w14:textId="77777777" w:rsidR="002D6C4C" w:rsidRPr="00F1215A" w:rsidRDefault="002D6C4C" w:rsidP="0032554F"/>
    <w:p w14:paraId="2E2D2D85" w14:textId="77777777" w:rsidR="005C379F" w:rsidRPr="00F1215A" w:rsidRDefault="005C379F" w:rsidP="0032554F">
      <w:r w:rsidRPr="00F1215A">
        <w:rPr>
          <w:b/>
        </w:rPr>
        <w:t xml:space="preserve">ECTS </w:t>
      </w:r>
      <w:r w:rsidR="00F50B66" w:rsidRPr="00F1215A">
        <w:rPr>
          <w:b/>
        </w:rPr>
        <w:t>bodovi</w:t>
      </w:r>
      <w:r w:rsidR="003D500F" w:rsidRPr="00F1215A">
        <w:t>:</w:t>
      </w:r>
      <w:r w:rsidR="00F50B66" w:rsidRPr="00F1215A">
        <w:tab/>
      </w:r>
      <w:r w:rsidR="003D500F" w:rsidRPr="00F1215A">
        <w:t xml:space="preserve"> </w:t>
      </w:r>
      <w:r w:rsidR="00DD6E24" w:rsidRPr="00F1215A">
        <w:tab/>
      </w:r>
      <w:r w:rsidR="00DD6E24" w:rsidRPr="00F1215A">
        <w:tab/>
        <w:t>3</w:t>
      </w:r>
    </w:p>
    <w:p w14:paraId="163810E6" w14:textId="77777777" w:rsidR="005C379F" w:rsidRPr="00F1215A" w:rsidRDefault="005C379F" w:rsidP="0032554F"/>
    <w:p w14:paraId="7FED0943" w14:textId="77777777" w:rsidR="005C379F" w:rsidRPr="00F1215A" w:rsidRDefault="00F50B66" w:rsidP="0032554F">
      <w:r w:rsidRPr="00F1215A">
        <w:rPr>
          <w:b/>
        </w:rPr>
        <w:t>Jezik na kojem</w:t>
      </w:r>
      <w:r w:rsidR="00DD68E7" w:rsidRPr="00F1215A">
        <w:rPr>
          <w:b/>
        </w:rPr>
        <w:t xml:space="preserve"> se</w:t>
      </w:r>
      <w:r w:rsidRPr="00F1215A">
        <w:rPr>
          <w:b/>
        </w:rPr>
        <w:t xml:space="preserve"> izvodi kolegij</w:t>
      </w:r>
      <w:r w:rsidR="005C379F" w:rsidRPr="00F1215A">
        <w:rPr>
          <w:b/>
        </w:rPr>
        <w:t xml:space="preserve">: </w:t>
      </w:r>
      <w:r w:rsidR="00DD6E24" w:rsidRPr="00F1215A">
        <w:rPr>
          <w:b/>
        </w:rPr>
        <w:tab/>
      </w:r>
      <w:r w:rsidRPr="00F1215A">
        <w:t>Engleski</w:t>
      </w:r>
    </w:p>
    <w:p w14:paraId="43895B02" w14:textId="77777777" w:rsidR="005C379F" w:rsidRPr="00F1215A" w:rsidRDefault="005C379F" w:rsidP="0032554F">
      <w:pPr>
        <w:rPr>
          <w:b/>
        </w:rPr>
      </w:pPr>
    </w:p>
    <w:p w14:paraId="07752563" w14:textId="77777777" w:rsidR="001267FD" w:rsidRDefault="00F50B66" w:rsidP="00DD6E24">
      <w:pPr>
        <w:ind w:left="2836" w:hanging="2836"/>
      </w:pPr>
      <w:r w:rsidRPr="00F1215A">
        <w:rPr>
          <w:b/>
        </w:rPr>
        <w:t>Nastavno opterećenje koleg</w:t>
      </w:r>
      <w:r w:rsidR="00DD68E7" w:rsidRPr="00F1215A">
        <w:rPr>
          <w:b/>
        </w:rPr>
        <w:t>ija</w:t>
      </w:r>
      <w:r w:rsidR="005C379F" w:rsidRPr="00F1215A">
        <w:t xml:space="preserve">: </w:t>
      </w:r>
      <w:r w:rsidR="00DD6E24" w:rsidRPr="00F1215A">
        <w:tab/>
      </w:r>
      <w:r w:rsidR="002D6C4C">
        <w:t>12</w:t>
      </w:r>
      <w:r w:rsidR="00D6102D">
        <w:t xml:space="preserve"> </w:t>
      </w:r>
      <w:r w:rsidR="002D6C4C">
        <w:t xml:space="preserve">P, </w:t>
      </w:r>
      <w:r w:rsidR="00D6102D">
        <w:t>18</w:t>
      </w:r>
      <w:r w:rsidR="008E3080" w:rsidRPr="00F1215A">
        <w:t xml:space="preserve"> </w:t>
      </w:r>
      <w:r w:rsidRPr="00F1215A">
        <w:t>S</w:t>
      </w:r>
      <w:r w:rsidR="00FB4374">
        <w:tab/>
      </w:r>
      <w:r w:rsidR="00FB4374">
        <w:tab/>
      </w:r>
    </w:p>
    <w:p w14:paraId="3427E948" w14:textId="77777777" w:rsidR="008B2813" w:rsidRPr="00F1215A" w:rsidRDefault="008B2813" w:rsidP="008B2813"/>
    <w:p w14:paraId="7A2D5056" w14:textId="77777777" w:rsidR="00F50B66" w:rsidRPr="00F1215A" w:rsidRDefault="00F50B66" w:rsidP="00BC43C8">
      <w:pPr>
        <w:rPr>
          <w:b/>
        </w:rPr>
      </w:pPr>
      <w:r w:rsidRPr="00F1215A">
        <w:rPr>
          <w:b/>
        </w:rPr>
        <w:t xml:space="preserve">Preduvjeti za upis kolegija: </w:t>
      </w:r>
      <w:r w:rsidRPr="00F1215A">
        <w:rPr>
          <w:b/>
        </w:rPr>
        <w:tab/>
      </w:r>
      <w:r w:rsidRPr="00F1215A">
        <w:t>Nema</w:t>
      </w:r>
    </w:p>
    <w:p w14:paraId="376FE3A3" w14:textId="77777777" w:rsidR="005C379F" w:rsidRPr="00F1215A" w:rsidRDefault="005C379F" w:rsidP="0032554F"/>
    <w:p w14:paraId="5A7CA95F" w14:textId="77777777" w:rsidR="005C379F" w:rsidRPr="00F1215A" w:rsidRDefault="00F50B66" w:rsidP="0032554F">
      <w:pPr>
        <w:rPr>
          <w:b/>
        </w:rPr>
      </w:pPr>
      <w:r w:rsidRPr="00F1215A">
        <w:rPr>
          <w:b/>
        </w:rPr>
        <w:t>ositelj kolegija i kontakt</w:t>
      </w:r>
      <w:r w:rsidR="005C379F" w:rsidRPr="00F1215A">
        <w:rPr>
          <w:b/>
        </w:rPr>
        <w:t xml:space="preserve">: </w:t>
      </w:r>
    </w:p>
    <w:p w14:paraId="7B7A9473" w14:textId="77777777" w:rsidR="005C379F" w:rsidRPr="00F1215A" w:rsidRDefault="00F50B66" w:rsidP="0032554F">
      <w:r w:rsidRPr="00F1215A">
        <w:t>Titula i ime</w:t>
      </w:r>
      <w:r w:rsidR="000A022A" w:rsidRPr="00F1215A">
        <w:t>:</w:t>
      </w:r>
      <w:r w:rsidR="00DD6E24" w:rsidRPr="00F1215A">
        <w:t xml:space="preserve"> </w:t>
      </w:r>
      <w:r w:rsidRPr="00F1215A">
        <w:tab/>
      </w:r>
      <w:r w:rsidRPr="00F1215A">
        <w:tab/>
      </w:r>
      <w:r w:rsidR="0084239C" w:rsidRPr="00F1215A">
        <w:tab/>
      </w:r>
      <w:r w:rsidR="0084239C" w:rsidRPr="00F1215A">
        <w:tab/>
      </w:r>
      <w:r w:rsidR="00DD6E24" w:rsidRPr="00F1215A">
        <w:t>Doc</w:t>
      </w:r>
      <w:r w:rsidR="00AB4C53" w:rsidRPr="00F1215A">
        <w:t>.</w:t>
      </w:r>
      <w:r w:rsidR="00DD6E24" w:rsidRPr="00F1215A">
        <w:t xml:space="preserve"> dr. sc. Nicholas J. Bradshaw</w:t>
      </w:r>
    </w:p>
    <w:p w14:paraId="289DF20B" w14:textId="77777777" w:rsidR="000A022A" w:rsidRPr="00F1215A" w:rsidRDefault="00F50B66" w:rsidP="0032554F">
      <w:r w:rsidRPr="00F1215A">
        <w:t>Adresa</w:t>
      </w:r>
      <w:r w:rsidR="000A022A" w:rsidRPr="00F1215A">
        <w:t>:</w:t>
      </w:r>
      <w:r w:rsidR="00DD6E24" w:rsidRPr="00F1215A">
        <w:t xml:space="preserve"> </w:t>
      </w:r>
      <w:r w:rsidRPr="00F1215A">
        <w:tab/>
      </w:r>
      <w:r w:rsidR="0084239C" w:rsidRPr="00F1215A">
        <w:tab/>
      </w:r>
      <w:r w:rsidR="0084239C" w:rsidRPr="00F1215A">
        <w:tab/>
      </w:r>
      <w:r w:rsidR="0084239C" w:rsidRPr="00F1215A">
        <w:tab/>
      </w:r>
      <w:r w:rsidR="00DD6E24" w:rsidRPr="00F1215A">
        <w:t>Odjel za bio</w:t>
      </w:r>
      <w:r w:rsidR="008263C7" w:rsidRPr="00F1215A">
        <w:t>t</w:t>
      </w:r>
      <w:r w:rsidR="00DD6E24" w:rsidRPr="00F1215A">
        <w:t>ehnologiju</w:t>
      </w:r>
      <w:r w:rsidR="008263C7" w:rsidRPr="00F1215A">
        <w:t>,</w:t>
      </w:r>
      <w:r w:rsidR="00DD6E24" w:rsidRPr="00F1215A">
        <w:t xml:space="preserve"> O-226</w:t>
      </w:r>
    </w:p>
    <w:p w14:paraId="4E5B69FC" w14:textId="77777777" w:rsidR="005C379F" w:rsidRDefault="00DD6E24" w:rsidP="0032554F">
      <w:r w:rsidRPr="00F1215A">
        <w:t>E</w:t>
      </w:r>
      <w:r w:rsidR="005C379F" w:rsidRPr="00F1215A">
        <w:t xml:space="preserve">-mail: </w:t>
      </w:r>
      <w:r w:rsidR="0084239C" w:rsidRPr="00F1215A">
        <w:tab/>
      </w:r>
      <w:r w:rsidR="0084239C" w:rsidRPr="00F1215A">
        <w:tab/>
      </w:r>
      <w:r w:rsidR="0084239C" w:rsidRPr="00F1215A">
        <w:tab/>
      </w:r>
      <w:r w:rsidR="00F50B66" w:rsidRPr="00F1215A">
        <w:tab/>
      </w:r>
      <w:hyperlink r:id="rId8" w:history="1">
        <w:r w:rsidR="009743A3" w:rsidRPr="00B731A0">
          <w:rPr>
            <w:rStyle w:val="Hyperlink"/>
          </w:rPr>
          <w:t>nicholas.b@biotech.uniri.hr</w:t>
        </w:r>
      </w:hyperlink>
    </w:p>
    <w:p w14:paraId="23FDC828" w14:textId="77777777" w:rsidR="009743A3" w:rsidRPr="00F1215A" w:rsidRDefault="009743A3" w:rsidP="0032554F"/>
    <w:p w14:paraId="59F477AD" w14:textId="77777777" w:rsidR="00362ED1" w:rsidRPr="00F1215A" w:rsidRDefault="00362ED1" w:rsidP="00362ED1">
      <w:pPr>
        <w:ind w:left="3540" w:hanging="3540"/>
        <w:rPr>
          <w:b/>
        </w:rPr>
      </w:pPr>
      <w:r w:rsidRPr="00F1215A">
        <w:rPr>
          <w:b/>
        </w:rPr>
        <w:t xml:space="preserve">Vrijeme konzultacija: </w:t>
      </w:r>
      <w:r w:rsidRPr="00F1215A">
        <w:rPr>
          <w:b/>
        </w:rPr>
        <w:tab/>
      </w:r>
      <w:r w:rsidRPr="00F1215A">
        <w:rPr>
          <w:b/>
        </w:rPr>
        <w:tab/>
      </w:r>
      <w:r w:rsidRPr="00F1215A">
        <w:t>Nakon svakog seminara ili po dogovoru</w:t>
      </w:r>
      <w:r w:rsidR="00DD68E7" w:rsidRPr="00F1215A">
        <w:t>, uz pret</w:t>
      </w:r>
      <w:r w:rsidRPr="00F1215A">
        <w:t>hodnu e-mail najavu.</w:t>
      </w:r>
    </w:p>
    <w:p w14:paraId="12A01D30" w14:textId="77777777" w:rsidR="00362ED1" w:rsidRPr="00F1215A" w:rsidRDefault="00362ED1" w:rsidP="0032554F">
      <w:pPr>
        <w:rPr>
          <w:b/>
        </w:rPr>
      </w:pPr>
    </w:p>
    <w:p w14:paraId="238C7F26" w14:textId="77777777" w:rsidR="005C379F" w:rsidRDefault="00F50B66" w:rsidP="002D6C4C">
      <w:r w:rsidRPr="00F1215A">
        <w:rPr>
          <w:b/>
        </w:rPr>
        <w:t>Izvođači i nastavna opterećenj</w:t>
      </w:r>
      <w:r w:rsidR="00DD68E7" w:rsidRPr="00F1215A">
        <w:rPr>
          <w:b/>
        </w:rPr>
        <w:t>a</w:t>
      </w:r>
      <w:r w:rsidR="005C379F" w:rsidRPr="00F1215A">
        <w:t>:</w:t>
      </w:r>
      <w:r w:rsidRPr="00F1215A">
        <w:tab/>
      </w:r>
      <w:r w:rsidR="00DD6E24" w:rsidRPr="004C14F1">
        <w:t>Doc. dr. sc. Nicholas J. Bradshaw</w:t>
      </w:r>
      <w:r w:rsidR="004F0AF8" w:rsidRPr="004C14F1">
        <w:t xml:space="preserve"> </w:t>
      </w:r>
      <w:r w:rsidR="002D6C4C">
        <w:t xml:space="preserve"> </w:t>
      </w:r>
      <w:r w:rsidR="000B6675" w:rsidRPr="004C14F1">
        <w:t>(</w:t>
      </w:r>
      <w:r w:rsidR="00892FA2">
        <w:t>12</w:t>
      </w:r>
      <w:r w:rsidR="00277008">
        <w:t>P</w:t>
      </w:r>
      <w:r w:rsidR="00892FA2">
        <w:t xml:space="preserve">,  </w:t>
      </w:r>
      <w:r w:rsidR="00892FA2">
        <w:rPr>
          <w:color w:val="171717" w:themeColor="background2" w:themeShade="1A"/>
        </w:rPr>
        <w:t>1</w:t>
      </w:r>
      <w:r w:rsidR="00277008">
        <w:rPr>
          <w:color w:val="171717" w:themeColor="background2" w:themeShade="1A"/>
        </w:rPr>
        <w:t>8</w:t>
      </w:r>
      <w:r w:rsidR="00892FA2" w:rsidRPr="0011646B">
        <w:rPr>
          <w:color w:val="171717" w:themeColor="background2" w:themeShade="1A"/>
        </w:rPr>
        <w:t>S</w:t>
      </w:r>
      <w:r w:rsidR="000B6675" w:rsidRPr="004C14F1">
        <w:t>)</w:t>
      </w:r>
    </w:p>
    <w:p w14:paraId="5FF69DEF" w14:textId="77777777" w:rsidR="002D6C4C" w:rsidRDefault="002D6C4C" w:rsidP="002D6C4C"/>
    <w:p w14:paraId="1315BE75" w14:textId="77777777" w:rsidR="002D6C4C" w:rsidRDefault="002D6C4C" w:rsidP="002D6C4C"/>
    <w:p w14:paraId="44383FCF" w14:textId="77777777" w:rsidR="002F00CC" w:rsidRPr="00F1215A" w:rsidRDefault="00F50B66" w:rsidP="00F50B66">
      <w:pPr>
        <w:spacing w:line="276" w:lineRule="auto"/>
        <w:jc w:val="both"/>
        <w:rPr>
          <w:b/>
          <w:szCs w:val="20"/>
        </w:rPr>
      </w:pPr>
      <w:r w:rsidRPr="00F1215A">
        <w:rPr>
          <w:b/>
          <w:szCs w:val="20"/>
        </w:rPr>
        <w:t xml:space="preserve">Obavezna </w:t>
      </w:r>
      <w:r w:rsidR="00DD68E7" w:rsidRPr="00F1215A">
        <w:rPr>
          <w:b/>
          <w:szCs w:val="20"/>
        </w:rPr>
        <w:t>literatura</w:t>
      </w:r>
      <w:r w:rsidRPr="00F1215A">
        <w:rPr>
          <w:b/>
          <w:szCs w:val="20"/>
        </w:rPr>
        <w:t>:</w:t>
      </w:r>
    </w:p>
    <w:p w14:paraId="3CF4AF9B" w14:textId="77777777" w:rsidR="00C0652E" w:rsidRPr="00F1215A" w:rsidRDefault="00C0652E" w:rsidP="0032554F">
      <w:pPr>
        <w:spacing w:line="276" w:lineRule="auto"/>
        <w:jc w:val="both"/>
        <w:rPr>
          <w:color w:val="0070C0"/>
          <w:sz w:val="20"/>
          <w:szCs w:val="20"/>
        </w:rPr>
      </w:pPr>
    </w:p>
    <w:p w14:paraId="1201AB1F" w14:textId="77777777" w:rsidR="005C379F" w:rsidRPr="009743A3" w:rsidRDefault="00CC45BD" w:rsidP="005C379F">
      <w:pPr>
        <w:rPr>
          <w:sz w:val="20"/>
          <w:szCs w:val="20"/>
          <w:lang w:val="en-GB"/>
        </w:rPr>
      </w:pPr>
      <w:r>
        <w:rPr>
          <w:sz w:val="20"/>
          <w:szCs w:val="20"/>
          <w:lang w:val="en-GB"/>
        </w:rPr>
        <w:t>Ramón Ribes, Palma Iannarelli,</w:t>
      </w:r>
      <w:r w:rsidR="00DB7429" w:rsidRPr="009743A3">
        <w:rPr>
          <w:sz w:val="20"/>
          <w:szCs w:val="20"/>
          <w:lang w:val="en-GB"/>
        </w:rPr>
        <w:t xml:space="preserve"> Rafael F. Duarte: </w:t>
      </w:r>
      <w:r w:rsidR="009952D8">
        <w:rPr>
          <w:sz w:val="20"/>
          <w:szCs w:val="20"/>
          <w:lang w:val="en-GB"/>
        </w:rPr>
        <w:t>“</w:t>
      </w:r>
      <w:r w:rsidR="00DB7429" w:rsidRPr="009743A3">
        <w:rPr>
          <w:i/>
          <w:sz w:val="20"/>
          <w:szCs w:val="20"/>
          <w:lang w:val="en-GB"/>
        </w:rPr>
        <w:t>English for Biomedical Scientists</w:t>
      </w:r>
      <w:r w:rsidR="009952D8">
        <w:rPr>
          <w:i/>
          <w:sz w:val="20"/>
          <w:szCs w:val="20"/>
          <w:lang w:val="en-GB"/>
        </w:rPr>
        <w:t>”</w:t>
      </w:r>
      <w:r w:rsidR="00DB7429" w:rsidRPr="009743A3">
        <w:rPr>
          <w:sz w:val="20"/>
          <w:szCs w:val="20"/>
          <w:lang w:val="en-GB"/>
        </w:rPr>
        <w:t>, 2009, Springer-Verlag</w:t>
      </w:r>
    </w:p>
    <w:p w14:paraId="650E879F" w14:textId="77777777" w:rsidR="009743A3" w:rsidRPr="009743A3" w:rsidRDefault="009743A3" w:rsidP="005C379F">
      <w:pPr>
        <w:rPr>
          <w:sz w:val="20"/>
          <w:szCs w:val="20"/>
          <w:lang w:val="en-GB"/>
        </w:rPr>
      </w:pPr>
    </w:p>
    <w:p w14:paraId="7975C3E9" w14:textId="77777777" w:rsidR="009743A3" w:rsidRPr="009743A3" w:rsidRDefault="009743A3" w:rsidP="005C379F">
      <w:pPr>
        <w:rPr>
          <w:sz w:val="20"/>
          <w:szCs w:val="20"/>
          <w:lang w:val="en-GB"/>
        </w:rPr>
      </w:pPr>
    </w:p>
    <w:p w14:paraId="35E9CA17" w14:textId="77777777" w:rsidR="009743A3" w:rsidRPr="009743A3" w:rsidRDefault="009743A3" w:rsidP="005C379F">
      <w:pPr>
        <w:rPr>
          <w:b/>
          <w:szCs w:val="20"/>
          <w:lang w:val="en-GB"/>
        </w:rPr>
      </w:pPr>
      <w:proofErr w:type="spellStart"/>
      <w:r w:rsidRPr="009743A3">
        <w:rPr>
          <w:b/>
          <w:szCs w:val="20"/>
          <w:lang w:val="en-GB"/>
        </w:rPr>
        <w:t>Preporučena</w:t>
      </w:r>
      <w:proofErr w:type="spellEnd"/>
      <w:r w:rsidRPr="009743A3">
        <w:rPr>
          <w:b/>
          <w:szCs w:val="20"/>
          <w:lang w:val="en-GB"/>
        </w:rPr>
        <w:t xml:space="preserve"> </w:t>
      </w:r>
      <w:proofErr w:type="spellStart"/>
      <w:r w:rsidRPr="009743A3">
        <w:rPr>
          <w:b/>
          <w:szCs w:val="20"/>
          <w:lang w:val="en-GB"/>
        </w:rPr>
        <w:t>dodatna</w:t>
      </w:r>
      <w:proofErr w:type="spellEnd"/>
      <w:r w:rsidRPr="009743A3">
        <w:rPr>
          <w:b/>
          <w:szCs w:val="20"/>
          <w:lang w:val="en-GB"/>
        </w:rPr>
        <w:t xml:space="preserve"> </w:t>
      </w:r>
      <w:proofErr w:type="spellStart"/>
      <w:r w:rsidRPr="009743A3">
        <w:rPr>
          <w:b/>
          <w:szCs w:val="20"/>
          <w:lang w:val="en-GB"/>
        </w:rPr>
        <w:t>literatura</w:t>
      </w:r>
      <w:proofErr w:type="spellEnd"/>
      <w:r w:rsidRPr="009743A3">
        <w:rPr>
          <w:b/>
          <w:szCs w:val="20"/>
          <w:lang w:val="en-GB"/>
        </w:rPr>
        <w:t xml:space="preserve"> (</w:t>
      </w:r>
      <w:proofErr w:type="spellStart"/>
      <w:r w:rsidRPr="009743A3">
        <w:rPr>
          <w:b/>
          <w:szCs w:val="20"/>
          <w:lang w:val="en-GB"/>
        </w:rPr>
        <w:t>izborna</w:t>
      </w:r>
      <w:proofErr w:type="spellEnd"/>
      <w:r w:rsidRPr="009743A3">
        <w:rPr>
          <w:b/>
          <w:szCs w:val="20"/>
          <w:lang w:val="en-GB"/>
        </w:rPr>
        <w:t>):</w:t>
      </w:r>
    </w:p>
    <w:p w14:paraId="64FAA55A" w14:textId="77777777" w:rsidR="00F1215A" w:rsidRDefault="00F1215A" w:rsidP="005C379F">
      <w:pPr>
        <w:rPr>
          <w:color w:val="0070C0"/>
          <w:sz w:val="20"/>
          <w:szCs w:val="20"/>
        </w:rPr>
      </w:pPr>
    </w:p>
    <w:p w14:paraId="7EA65518" w14:textId="77777777" w:rsidR="009743A3" w:rsidRPr="009743A3" w:rsidRDefault="009743A3" w:rsidP="009743A3">
      <w:pPr>
        <w:rPr>
          <w:sz w:val="20"/>
          <w:szCs w:val="20"/>
          <w:lang w:val="en-GB"/>
        </w:rPr>
      </w:pPr>
      <w:r w:rsidRPr="009743A3">
        <w:rPr>
          <w:sz w:val="20"/>
          <w:szCs w:val="20"/>
          <w:lang w:val="en-GB"/>
        </w:rPr>
        <w:t xml:space="preserve">Mimi Zeiger: </w:t>
      </w:r>
      <w:r w:rsidR="009952D8">
        <w:rPr>
          <w:sz w:val="20"/>
          <w:szCs w:val="20"/>
          <w:lang w:val="en-GB"/>
        </w:rPr>
        <w:t>“</w:t>
      </w:r>
      <w:r w:rsidRPr="009743A3">
        <w:rPr>
          <w:i/>
          <w:sz w:val="20"/>
          <w:szCs w:val="20"/>
          <w:lang w:val="en-GB"/>
        </w:rPr>
        <w:t>Essentials of Writing Biomedical Research Papers</w:t>
      </w:r>
      <w:r w:rsidR="009952D8">
        <w:rPr>
          <w:i/>
          <w:sz w:val="20"/>
          <w:szCs w:val="20"/>
          <w:lang w:val="en-GB"/>
        </w:rPr>
        <w:t>”</w:t>
      </w:r>
      <w:r w:rsidRPr="009743A3">
        <w:rPr>
          <w:sz w:val="20"/>
          <w:szCs w:val="20"/>
          <w:lang w:val="en-GB"/>
        </w:rPr>
        <w:t xml:space="preserve"> (2</w:t>
      </w:r>
      <w:r w:rsidRPr="009743A3">
        <w:rPr>
          <w:sz w:val="20"/>
          <w:szCs w:val="20"/>
          <w:vertAlign w:val="superscript"/>
          <w:lang w:val="en-GB"/>
        </w:rPr>
        <w:t>nd</w:t>
      </w:r>
      <w:r w:rsidRPr="009743A3">
        <w:rPr>
          <w:sz w:val="20"/>
          <w:szCs w:val="20"/>
          <w:lang w:val="en-GB"/>
        </w:rPr>
        <w:t xml:space="preserve"> edition), 2000, McGraw-Hill</w:t>
      </w:r>
    </w:p>
    <w:p w14:paraId="4E1B6D08" w14:textId="77777777" w:rsidR="009743A3" w:rsidRDefault="009743A3" w:rsidP="005C379F">
      <w:pPr>
        <w:rPr>
          <w:color w:val="0070C0"/>
          <w:sz w:val="20"/>
          <w:szCs w:val="20"/>
        </w:rPr>
      </w:pPr>
    </w:p>
    <w:p w14:paraId="0D32BABB" w14:textId="77777777" w:rsidR="009743A3" w:rsidRDefault="009743A3" w:rsidP="005C379F">
      <w:pPr>
        <w:rPr>
          <w:color w:val="0070C0"/>
          <w:sz w:val="20"/>
          <w:szCs w:val="20"/>
        </w:rPr>
      </w:pPr>
    </w:p>
    <w:p w14:paraId="6E323DD8" w14:textId="7A1D3402" w:rsidR="00D6102D" w:rsidRDefault="00D6102D" w:rsidP="005C379F">
      <w:pPr>
        <w:rPr>
          <w:b/>
        </w:rPr>
      </w:pPr>
    </w:p>
    <w:p w14:paraId="4D612DC8" w14:textId="77777777" w:rsidR="00567EA7" w:rsidRDefault="00567EA7" w:rsidP="005C379F">
      <w:pPr>
        <w:rPr>
          <w:b/>
        </w:rPr>
      </w:pPr>
    </w:p>
    <w:p w14:paraId="187B843A" w14:textId="77777777" w:rsidR="00D6102D" w:rsidRDefault="00D6102D" w:rsidP="005C379F">
      <w:pPr>
        <w:rPr>
          <w:b/>
        </w:rPr>
      </w:pPr>
    </w:p>
    <w:p w14:paraId="558C692E" w14:textId="77777777" w:rsidR="00D6102D" w:rsidRDefault="00D6102D" w:rsidP="005C379F">
      <w:pPr>
        <w:rPr>
          <w:b/>
        </w:rPr>
      </w:pPr>
    </w:p>
    <w:p w14:paraId="06ABE7D3" w14:textId="77777777" w:rsidR="00DD6E24" w:rsidRPr="00D6102D" w:rsidRDefault="00F50B66" w:rsidP="005C379F">
      <w:r w:rsidRPr="00D6102D">
        <w:rPr>
          <w:b/>
        </w:rPr>
        <w:lastRenderedPageBreak/>
        <w:t>Opis predmeta</w:t>
      </w:r>
      <w:r w:rsidR="00DD6E24" w:rsidRPr="00D6102D">
        <w:rPr>
          <w:b/>
        </w:rPr>
        <w:t>:</w:t>
      </w:r>
      <w:r w:rsidR="005C379F" w:rsidRPr="00D6102D">
        <w:t xml:space="preserve"> </w:t>
      </w:r>
    </w:p>
    <w:p w14:paraId="0BE94287" w14:textId="77777777" w:rsidR="00DD68E7" w:rsidRPr="00D6102D" w:rsidRDefault="00DD68E7" w:rsidP="005C379F">
      <w:pPr>
        <w:rPr>
          <w:sz w:val="20"/>
          <w:szCs w:val="20"/>
        </w:rPr>
      </w:pPr>
    </w:p>
    <w:p w14:paraId="0EA9E35A" w14:textId="77777777" w:rsidR="00EF0580" w:rsidRPr="00D6102D" w:rsidRDefault="00EF0580" w:rsidP="00EF0580">
      <w:pPr>
        <w:spacing w:line="276" w:lineRule="auto"/>
        <w:jc w:val="both"/>
        <w:rPr>
          <w:bCs/>
          <w:i/>
          <w:sz w:val="20"/>
          <w:szCs w:val="20"/>
        </w:rPr>
      </w:pPr>
      <w:r w:rsidRPr="00D6102D">
        <w:rPr>
          <w:bCs/>
          <w:i/>
          <w:sz w:val="20"/>
          <w:szCs w:val="20"/>
        </w:rPr>
        <w:t>English is the principle language of international science, with over 80% of scientific journals published in this language. In order to build a career in science, whether academically or it industry, it is therefore important both to be able to understand the English scientific literature, and to be confident at speaking and writing scientific information in this language.</w:t>
      </w:r>
    </w:p>
    <w:p w14:paraId="2683B0EA" w14:textId="77777777" w:rsidR="00EF0580" w:rsidRPr="00D6102D" w:rsidRDefault="00EF0580" w:rsidP="00EF0580">
      <w:pPr>
        <w:spacing w:line="276" w:lineRule="auto"/>
        <w:jc w:val="both"/>
        <w:rPr>
          <w:bCs/>
          <w:i/>
          <w:sz w:val="20"/>
          <w:szCs w:val="20"/>
        </w:rPr>
      </w:pPr>
    </w:p>
    <w:p w14:paraId="2526C3D9" w14:textId="77777777" w:rsidR="00EF0580" w:rsidRPr="00D6102D" w:rsidRDefault="00EF0580" w:rsidP="00EF0580">
      <w:pPr>
        <w:spacing w:line="276" w:lineRule="auto"/>
        <w:jc w:val="both"/>
        <w:rPr>
          <w:bCs/>
          <w:i/>
          <w:sz w:val="20"/>
          <w:szCs w:val="20"/>
        </w:rPr>
      </w:pPr>
      <w:r w:rsidRPr="00D6102D">
        <w:rPr>
          <w:bCs/>
          <w:i/>
          <w:sz w:val="20"/>
          <w:szCs w:val="20"/>
        </w:rPr>
        <w:t xml:space="preserve">This course will be taught entirely through seminars, in two groups. </w:t>
      </w:r>
      <w:r w:rsidR="00F75596" w:rsidRPr="00D6102D">
        <w:rPr>
          <w:bCs/>
          <w:i/>
          <w:sz w:val="20"/>
          <w:szCs w:val="20"/>
        </w:rPr>
        <w:t>Approximately half of the</w:t>
      </w:r>
      <w:r w:rsidRPr="00D6102D">
        <w:rPr>
          <w:bCs/>
          <w:i/>
          <w:sz w:val="20"/>
          <w:szCs w:val="20"/>
        </w:rPr>
        <w:t xml:space="preserve"> seminars will consist of short taught sections on elements of written English communication, followed by group and individual exercises for practice. </w:t>
      </w:r>
      <w:r w:rsidR="00F75596" w:rsidRPr="00D6102D">
        <w:rPr>
          <w:bCs/>
          <w:i/>
          <w:sz w:val="20"/>
          <w:szCs w:val="20"/>
        </w:rPr>
        <w:t>The remainder will</w:t>
      </w:r>
      <w:r w:rsidRPr="00D6102D">
        <w:rPr>
          <w:bCs/>
          <w:i/>
          <w:sz w:val="20"/>
          <w:szCs w:val="20"/>
        </w:rPr>
        <w:t xml:space="preserve"> give the students the opportunity to practise public speaking in scientific English, through presentation of a scientific paper and thr</w:t>
      </w:r>
      <w:r w:rsidR="007969F1" w:rsidRPr="00D6102D">
        <w:rPr>
          <w:bCs/>
          <w:i/>
          <w:sz w:val="20"/>
          <w:szCs w:val="20"/>
        </w:rPr>
        <w:t xml:space="preserve">ough debates. </w:t>
      </w:r>
      <w:r w:rsidR="00F75596" w:rsidRPr="00D6102D">
        <w:rPr>
          <w:bCs/>
          <w:i/>
          <w:sz w:val="20"/>
          <w:szCs w:val="20"/>
        </w:rPr>
        <w:t>Additionally, o</w:t>
      </w:r>
      <w:r w:rsidR="007969F1" w:rsidRPr="00D6102D">
        <w:rPr>
          <w:bCs/>
          <w:i/>
          <w:sz w:val="20"/>
          <w:szCs w:val="20"/>
        </w:rPr>
        <w:t>ne seminar w</w:t>
      </w:r>
      <w:r w:rsidRPr="00D6102D">
        <w:rPr>
          <w:bCs/>
          <w:i/>
          <w:sz w:val="20"/>
          <w:szCs w:val="20"/>
        </w:rPr>
        <w:t>ill be given over to advice on public speaking in English and time</w:t>
      </w:r>
      <w:r w:rsidR="005A5948" w:rsidRPr="00D6102D">
        <w:rPr>
          <w:bCs/>
          <w:i/>
          <w:sz w:val="20"/>
          <w:szCs w:val="20"/>
        </w:rPr>
        <w:t xml:space="preserve"> to</w:t>
      </w:r>
      <w:r w:rsidRPr="00D6102D">
        <w:rPr>
          <w:bCs/>
          <w:i/>
          <w:sz w:val="20"/>
          <w:szCs w:val="20"/>
        </w:rPr>
        <w:t xml:space="preserve"> prepare for later tasks.</w:t>
      </w:r>
    </w:p>
    <w:p w14:paraId="5B341035" w14:textId="77777777" w:rsidR="00EF0580" w:rsidRPr="00D6102D" w:rsidRDefault="00EF0580" w:rsidP="005C379F">
      <w:pPr>
        <w:rPr>
          <w:sz w:val="20"/>
          <w:szCs w:val="20"/>
        </w:rPr>
      </w:pPr>
    </w:p>
    <w:p w14:paraId="775E99D1" w14:textId="77777777" w:rsidR="00C0652E" w:rsidRPr="00D6102D" w:rsidRDefault="00DD68E7" w:rsidP="005C379F">
      <w:pPr>
        <w:rPr>
          <w:sz w:val="20"/>
          <w:szCs w:val="20"/>
        </w:rPr>
      </w:pPr>
      <w:r w:rsidRPr="00D6102D">
        <w:rPr>
          <w:sz w:val="20"/>
          <w:szCs w:val="20"/>
        </w:rPr>
        <w:t xml:space="preserve">Engleski jezik </w:t>
      </w:r>
      <w:r w:rsidR="00AD552F" w:rsidRPr="00D6102D">
        <w:rPr>
          <w:sz w:val="20"/>
          <w:szCs w:val="20"/>
        </w:rPr>
        <w:t>jest</w:t>
      </w:r>
      <w:r w:rsidRPr="00D6102D">
        <w:rPr>
          <w:sz w:val="20"/>
          <w:szCs w:val="20"/>
        </w:rPr>
        <w:t xml:space="preserve"> </w:t>
      </w:r>
      <w:r w:rsidR="00F1215A" w:rsidRPr="00D6102D">
        <w:rPr>
          <w:sz w:val="20"/>
          <w:szCs w:val="20"/>
        </w:rPr>
        <w:t>vodeći</w:t>
      </w:r>
      <w:r w:rsidRPr="00D6102D">
        <w:rPr>
          <w:sz w:val="20"/>
          <w:szCs w:val="20"/>
        </w:rPr>
        <w:t xml:space="preserve"> jezik internacionalne znanosti, </w:t>
      </w:r>
      <w:r w:rsidR="00F1215A" w:rsidRPr="00D6102D">
        <w:rPr>
          <w:sz w:val="20"/>
          <w:szCs w:val="20"/>
        </w:rPr>
        <w:t>korišten</w:t>
      </w:r>
      <w:r w:rsidR="00AD552F" w:rsidRPr="00D6102D">
        <w:rPr>
          <w:sz w:val="20"/>
          <w:szCs w:val="20"/>
        </w:rPr>
        <w:t xml:space="preserve"> u publiciranju vise od 80% znanstvenih </w:t>
      </w:r>
      <w:r w:rsidR="00F1215A" w:rsidRPr="00D6102D">
        <w:rPr>
          <w:sz w:val="20"/>
          <w:szCs w:val="20"/>
        </w:rPr>
        <w:t>časopisa</w:t>
      </w:r>
      <w:r w:rsidR="00AD552F" w:rsidRPr="00D6102D">
        <w:rPr>
          <w:sz w:val="20"/>
          <w:szCs w:val="20"/>
        </w:rPr>
        <w:t>. Stoga je razumijeva</w:t>
      </w:r>
      <w:r w:rsidR="00B66798" w:rsidRPr="00D6102D">
        <w:rPr>
          <w:sz w:val="20"/>
          <w:szCs w:val="20"/>
        </w:rPr>
        <w:t>nje znanstvene literature, kao i samouvjerenost pri pisanju i</w:t>
      </w:r>
      <w:r w:rsidR="00A35A28" w:rsidRPr="00D6102D">
        <w:rPr>
          <w:sz w:val="20"/>
          <w:szCs w:val="20"/>
        </w:rPr>
        <w:t xml:space="preserve"> </w:t>
      </w:r>
      <w:r w:rsidR="00AD552F" w:rsidRPr="00D6102D">
        <w:rPr>
          <w:sz w:val="20"/>
          <w:szCs w:val="20"/>
        </w:rPr>
        <w:t xml:space="preserve">usmenom </w:t>
      </w:r>
      <w:r w:rsidR="00B66798" w:rsidRPr="00D6102D">
        <w:rPr>
          <w:sz w:val="20"/>
          <w:szCs w:val="20"/>
        </w:rPr>
        <w:t>iznošenju</w:t>
      </w:r>
      <w:r w:rsidR="00AD552F" w:rsidRPr="00D6102D">
        <w:rPr>
          <w:sz w:val="20"/>
          <w:szCs w:val="20"/>
        </w:rPr>
        <w:t xml:space="preserve"> znanstvenih informacija</w:t>
      </w:r>
      <w:r w:rsidR="006E60E4" w:rsidRPr="00D6102D">
        <w:rPr>
          <w:sz w:val="20"/>
          <w:szCs w:val="20"/>
        </w:rPr>
        <w:t>,</w:t>
      </w:r>
      <w:r w:rsidR="00AD552F" w:rsidRPr="00D6102D">
        <w:rPr>
          <w:sz w:val="20"/>
          <w:szCs w:val="20"/>
        </w:rPr>
        <w:t xml:space="preserve"> od iznimne </w:t>
      </w:r>
      <w:r w:rsidR="00B66798" w:rsidRPr="00D6102D">
        <w:rPr>
          <w:sz w:val="20"/>
          <w:szCs w:val="20"/>
        </w:rPr>
        <w:t>važnosti</w:t>
      </w:r>
      <w:r w:rsidR="00AD552F" w:rsidRPr="00D6102D">
        <w:rPr>
          <w:sz w:val="20"/>
          <w:szCs w:val="20"/>
        </w:rPr>
        <w:t xml:space="preserve"> za ostvarenje </w:t>
      </w:r>
      <w:r w:rsidR="00A35A28" w:rsidRPr="00D6102D">
        <w:rPr>
          <w:sz w:val="20"/>
          <w:szCs w:val="20"/>
        </w:rPr>
        <w:t>buduće</w:t>
      </w:r>
      <w:r w:rsidR="00AD552F" w:rsidRPr="00D6102D">
        <w:rPr>
          <w:sz w:val="20"/>
          <w:szCs w:val="20"/>
        </w:rPr>
        <w:t xml:space="preserve"> znanstvene karijere, bilo akademske ili industrijske.</w:t>
      </w:r>
    </w:p>
    <w:p w14:paraId="033FDB98" w14:textId="77777777" w:rsidR="000C5C3C" w:rsidRPr="00D6102D" w:rsidRDefault="000C5C3C" w:rsidP="005C379F">
      <w:pPr>
        <w:rPr>
          <w:sz w:val="20"/>
          <w:szCs w:val="20"/>
        </w:rPr>
      </w:pPr>
    </w:p>
    <w:p w14:paraId="43D802A7" w14:textId="77777777" w:rsidR="006E60E4" w:rsidRPr="00D6102D" w:rsidRDefault="00A35A28" w:rsidP="005C379F">
      <w:pPr>
        <w:rPr>
          <w:sz w:val="20"/>
          <w:szCs w:val="20"/>
        </w:rPr>
      </w:pPr>
      <w:r w:rsidRPr="00D6102D">
        <w:rPr>
          <w:sz w:val="20"/>
          <w:szCs w:val="20"/>
        </w:rPr>
        <w:t>Cijeli kolegij odvijat će se</w:t>
      </w:r>
      <w:r w:rsidR="00A4065A" w:rsidRPr="00D6102D">
        <w:rPr>
          <w:sz w:val="20"/>
          <w:szCs w:val="20"/>
        </w:rPr>
        <w:t xml:space="preserve"> kroz seminare, </w:t>
      </w:r>
      <w:r w:rsidRPr="00D6102D">
        <w:rPr>
          <w:sz w:val="20"/>
          <w:szCs w:val="20"/>
        </w:rPr>
        <w:t>podijeljene</w:t>
      </w:r>
      <w:r w:rsidR="00A4065A" w:rsidRPr="00D6102D">
        <w:rPr>
          <w:sz w:val="20"/>
          <w:szCs w:val="20"/>
        </w:rPr>
        <w:t xml:space="preserve"> u dvije </w:t>
      </w:r>
      <w:r w:rsidR="00D04046" w:rsidRPr="00D6102D">
        <w:rPr>
          <w:sz w:val="20"/>
          <w:szCs w:val="20"/>
        </w:rPr>
        <w:t>skupine</w:t>
      </w:r>
      <w:r w:rsidR="00A4065A" w:rsidRPr="00D6102D">
        <w:rPr>
          <w:sz w:val="20"/>
          <w:szCs w:val="20"/>
        </w:rPr>
        <w:t xml:space="preserve">. Prva </w:t>
      </w:r>
      <w:r w:rsidR="00D04046" w:rsidRPr="00D6102D">
        <w:rPr>
          <w:sz w:val="20"/>
          <w:szCs w:val="20"/>
        </w:rPr>
        <w:t>skupina</w:t>
      </w:r>
      <w:r w:rsidR="00A4065A" w:rsidRPr="00D6102D">
        <w:rPr>
          <w:sz w:val="20"/>
          <w:szCs w:val="20"/>
        </w:rPr>
        <w:t xml:space="preserve"> seminara </w:t>
      </w:r>
      <w:r w:rsidR="00A4065A" w:rsidRPr="00D6102D">
        <w:rPr>
          <w:bCs/>
          <w:sz w:val="20"/>
          <w:szCs w:val="20"/>
        </w:rPr>
        <w:t xml:space="preserve">sastojat </w:t>
      </w:r>
      <w:r w:rsidRPr="00D6102D">
        <w:rPr>
          <w:bCs/>
          <w:sz w:val="20"/>
          <w:szCs w:val="20"/>
        </w:rPr>
        <w:t>će</w:t>
      </w:r>
      <w:r w:rsidR="00A4065A" w:rsidRPr="00D6102D">
        <w:rPr>
          <w:bCs/>
          <w:sz w:val="20"/>
          <w:szCs w:val="20"/>
        </w:rPr>
        <w:t xml:space="preserve"> se od kratkih lekcija o </w:t>
      </w:r>
      <w:r w:rsidRPr="00D6102D">
        <w:rPr>
          <w:bCs/>
          <w:sz w:val="20"/>
          <w:szCs w:val="20"/>
        </w:rPr>
        <w:t>elementima</w:t>
      </w:r>
      <w:r w:rsidR="00A4065A" w:rsidRPr="00D6102D">
        <w:rPr>
          <w:bCs/>
          <w:sz w:val="20"/>
          <w:szCs w:val="20"/>
        </w:rPr>
        <w:t xml:space="preserve"> pisane komunikacije na engleskom jeziku, nakon </w:t>
      </w:r>
      <w:r w:rsidRPr="00D6102D">
        <w:rPr>
          <w:bCs/>
          <w:sz w:val="20"/>
          <w:szCs w:val="20"/>
        </w:rPr>
        <w:t>čega će slijediti grupne i pojedinačne</w:t>
      </w:r>
      <w:r w:rsidR="00A4065A" w:rsidRPr="00D6102D">
        <w:rPr>
          <w:bCs/>
          <w:sz w:val="20"/>
          <w:szCs w:val="20"/>
        </w:rPr>
        <w:t xml:space="preserve"> </w:t>
      </w:r>
      <w:r w:rsidRPr="00D6102D">
        <w:rPr>
          <w:bCs/>
          <w:sz w:val="20"/>
          <w:szCs w:val="20"/>
        </w:rPr>
        <w:t>vježbe</w:t>
      </w:r>
      <w:r w:rsidR="00A4065A" w:rsidRPr="00D6102D">
        <w:rPr>
          <w:bCs/>
          <w:sz w:val="20"/>
          <w:szCs w:val="20"/>
        </w:rPr>
        <w:t xml:space="preserve">. Druga </w:t>
      </w:r>
      <w:r w:rsidR="00D04046" w:rsidRPr="00D6102D">
        <w:rPr>
          <w:bCs/>
          <w:sz w:val="20"/>
          <w:szCs w:val="20"/>
        </w:rPr>
        <w:t>skupina</w:t>
      </w:r>
      <w:r w:rsidR="00A4065A" w:rsidRPr="00D6102D">
        <w:rPr>
          <w:bCs/>
          <w:sz w:val="20"/>
          <w:szCs w:val="20"/>
        </w:rPr>
        <w:t xml:space="preserve"> seminara </w:t>
      </w:r>
      <w:r w:rsidRPr="00D6102D">
        <w:rPr>
          <w:bCs/>
          <w:sz w:val="20"/>
          <w:szCs w:val="20"/>
        </w:rPr>
        <w:t>će</w:t>
      </w:r>
      <w:r w:rsidR="00A4065A" w:rsidRPr="00D6102D">
        <w:rPr>
          <w:bCs/>
          <w:sz w:val="20"/>
          <w:szCs w:val="20"/>
        </w:rPr>
        <w:t xml:space="preserve"> studentima dati priliku da </w:t>
      </w:r>
      <w:r w:rsidRPr="00D6102D">
        <w:rPr>
          <w:bCs/>
          <w:sz w:val="20"/>
          <w:szCs w:val="20"/>
        </w:rPr>
        <w:t>uvježbaju</w:t>
      </w:r>
      <w:r w:rsidR="00D04046" w:rsidRPr="00D6102D">
        <w:rPr>
          <w:bCs/>
          <w:sz w:val="20"/>
          <w:szCs w:val="20"/>
        </w:rPr>
        <w:t xml:space="preserve"> javno izlaganje na engleskom jeziku kroz prezentac</w:t>
      </w:r>
      <w:r w:rsidR="00DD6CBC" w:rsidRPr="00D6102D">
        <w:rPr>
          <w:bCs/>
          <w:sz w:val="20"/>
          <w:szCs w:val="20"/>
        </w:rPr>
        <w:t>iju znanstvene publikacije, kao i</w:t>
      </w:r>
      <w:r w:rsidR="00D04046" w:rsidRPr="00D6102D">
        <w:rPr>
          <w:bCs/>
          <w:sz w:val="20"/>
          <w:szCs w:val="20"/>
        </w:rPr>
        <w:t xml:space="preserve"> kroz </w:t>
      </w:r>
      <w:r w:rsidR="00C376D6" w:rsidRPr="00D6102D">
        <w:rPr>
          <w:rStyle w:val="tlid-translation"/>
          <w:sz w:val="20"/>
          <w:szCs w:val="20"/>
        </w:rPr>
        <w:t>rasprave</w:t>
      </w:r>
      <w:r w:rsidR="007969F1" w:rsidRPr="00D6102D">
        <w:rPr>
          <w:bCs/>
          <w:sz w:val="20"/>
          <w:szCs w:val="20"/>
        </w:rPr>
        <w:t xml:space="preserve">. U uvodnom seminaru </w:t>
      </w:r>
      <w:r w:rsidR="00DD6CBC" w:rsidRPr="00D6102D">
        <w:rPr>
          <w:bCs/>
          <w:sz w:val="20"/>
          <w:szCs w:val="20"/>
        </w:rPr>
        <w:t>biti ć</w:t>
      </w:r>
      <w:r w:rsidR="00D04046" w:rsidRPr="00D6102D">
        <w:rPr>
          <w:bCs/>
          <w:sz w:val="20"/>
          <w:szCs w:val="20"/>
        </w:rPr>
        <w:t>e dani savjeti o javnom</w:t>
      </w:r>
      <w:r w:rsidR="00DD6CBC" w:rsidRPr="00D6102D">
        <w:rPr>
          <w:bCs/>
          <w:sz w:val="20"/>
          <w:szCs w:val="20"/>
        </w:rPr>
        <w:t xml:space="preserve"> izlaganju na engleskom jeziku te</w:t>
      </w:r>
      <w:r w:rsidR="00D04046" w:rsidRPr="00D6102D">
        <w:rPr>
          <w:bCs/>
          <w:sz w:val="20"/>
          <w:szCs w:val="20"/>
        </w:rPr>
        <w:t xml:space="preserve"> </w:t>
      </w:r>
      <w:r w:rsidR="00EF0580" w:rsidRPr="00D6102D">
        <w:rPr>
          <w:rStyle w:val="tlid-translation"/>
          <w:sz w:val="20"/>
          <w:szCs w:val="20"/>
        </w:rPr>
        <w:t>vrijeme za pripremu za kasnije zadatke</w:t>
      </w:r>
      <w:r w:rsidR="00D04046" w:rsidRPr="00D6102D">
        <w:rPr>
          <w:bCs/>
          <w:sz w:val="20"/>
          <w:szCs w:val="20"/>
        </w:rPr>
        <w:t>.</w:t>
      </w:r>
    </w:p>
    <w:p w14:paraId="50EA8F7F" w14:textId="77777777" w:rsidR="008B2813" w:rsidRPr="00D6102D" w:rsidRDefault="008B2813" w:rsidP="005C379F">
      <w:pPr>
        <w:rPr>
          <w:sz w:val="20"/>
          <w:szCs w:val="20"/>
        </w:rPr>
      </w:pPr>
    </w:p>
    <w:p w14:paraId="518FC8E9" w14:textId="77777777" w:rsidR="00044490" w:rsidRPr="00D6102D" w:rsidRDefault="00044490" w:rsidP="005C379F">
      <w:pPr>
        <w:rPr>
          <w:sz w:val="20"/>
          <w:szCs w:val="20"/>
        </w:rPr>
      </w:pPr>
    </w:p>
    <w:p w14:paraId="141B8151" w14:textId="77777777" w:rsidR="005C379F" w:rsidRPr="00D6102D" w:rsidRDefault="00460D6A" w:rsidP="005C379F">
      <w:pPr>
        <w:rPr>
          <w:b/>
        </w:rPr>
      </w:pPr>
      <w:r w:rsidRPr="00D6102D">
        <w:rPr>
          <w:b/>
        </w:rPr>
        <w:t>Ci</w:t>
      </w:r>
      <w:r w:rsidR="00D04046" w:rsidRPr="00D6102D">
        <w:rPr>
          <w:b/>
        </w:rPr>
        <w:t>l</w:t>
      </w:r>
      <w:r w:rsidRPr="00D6102D">
        <w:rPr>
          <w:b/>
        </w:rPr>
        <w:t>jevi kolegija</w:t>
      </w:r>
      <w:r w:rsidR="005C379F" w:rsidRPr="00D6102D">
        <w:rPr>
          <w:b/>
        </w:rPr>
        <w:t>:</w:t>
      </w:r>
    </w:p>
    <w:p w14:paraId="7E3CBEC3" w14:textId="77777777" w:rsidR="00044490" w:rsidRPr="00D6102D" w:rsidRDefault="00044490" w:rsidP="005C379F">
      <w:pPr>
        <w:spacing w:line="276" w:lineRule="auto"/>
        <w:jc w:val="both"/>
        <w:rPr>
          <w:sz w:val="20"/>
          <w:szCs w:val="20"/>
        </w:rPr>
      </w:pPr>
    </w:p>
    <w:p w14:paraId="7B6F43D6" w14:textId="77777777" w:rsidR="00EF0580" w:rsidRPr="00D6102D" w:rsidRDefault="00EF0580" w:rsidP="00EF0580">
      <w:pPr>
        <w:spacing w:line="276" w:lineRule="auto"/>
        <w:jc w:val="both"/>
        <w:rPr>
          <w:i/>
          <w:sz w:val="20"/>
          <w:szCs w:val="20"/>
        </w:rPr>
      </w:pPr>
      <w:r w:rsidRPr="00D6102D">
        <w:rPr>
          <w:i/>
          <w:sz w:val="20"/>
          <w:szCs w:val="20"/>
        </w:rPr>
        <w:t>After completion of this course, students should:</w:t>
      </w:r>
    </w:p>
    <w:p w14:paraId="768A5277"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Be aware of the importance of communication in English in international science</w:t>
      </w:r>
    </w:p>
    <w:p w14:paraId="338A8476"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Be familiar with the scientific style of writing for English</w:t>
      </w:r>
    </w:p>
    <w:p w14:paraId="640865A0"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Be aware of the basic structure of the scientific literature and how to effectively extract information from them</w:t>
      </w:r>
    </w:p>
    <w:p w14:paraId="312FA542"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Be aware of common mistakes when writing scientific material in English, and how they can be avoided</w:t>
      </w:r>
    </w:p>
    <w:p w14:paraId="0BE3B1AB"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Have experience of paraphrasing English scientific literature, and be aware of the conventions and potential difficulties surrounding quoting, citing and plagiarising</w:t>
      </w:r>
    </w:p>
    <w:p w14:paraId="392394AF" w14:textId="77777777" w:rsidR="00EF0580" w:rsidRPr="00D6102D" w:rsidRDefault="00EF0580" w:rsidP="00EF0580">
      <w:pPr>
        <w:pStyle w:val="ListParagraph"/>
        <w:numPr>
          <w:ilvl w:val="0"/>
          <w:numId w:val="30"/>
        </w:numPr>
        <w:spacing w:line="276" w:lineRule="auto"/>
        <w:jc w:val="both"/>
        <w:rPr>
          <w:i/>
          <w:sz w:val="20"/>
          <w:szCs w:val="20"/>
        </w:rPr>
      </w:pPr>
      <w:r w:rsidRPr="00D6102D">
        <w:rPr>
          <w:i/>
          <w:sz w:val="20"/>
          <w:szCs w:val="20"/>
        </w:rPr>
        <w:t>Have gained experience and confidence at public speaking in English</w:t>
      </w:r>
    </w:p>
    <w:p w14:paraId="250BD3D2" w14:textId="77777777" w:rsidR="009743A3" w:rsidRPr="00D6102D" w:rsidRDefault="009743A3" w:rsidP="00C0652E">
      <w:pPr>
        <w:spacing w:line="276" w:lineRule="auto"/>
        <w:jc w:val="both"/>
        <w:rPr>
          <w:sz w:val="20"/>
          <w:szCs w:val="20"/>
        </w:rPr>
      </w:pPr>
    </w:p>
    <w:p w14:paraId="51C9D563" w14:textId="77777777" w:rsidR="00C0652E" w:rsidRPr="00D6102D" w:rsidRDefault="00D04046" w:rsidP="00C0652E">
      <w:pPr>
        <w:spacing w:line="276" w:lineRule="auto"/>
        <w:jc w:val="both"/>
        <w:rPr>
          <w:sz w:val="20"/>
          <w:szCs w:val="20"/>
        </w:rPr>
      </w:pPr>
      <w:r w:rsidRPr="00D6102D">
        <w:rPr>
          <w:sz w:val="20"/>
          <w:szCs w:val="20"/>
        </w:rPr>
        <w:t xml:space="preserve">Po </w:t>
      </w:r>
      <w:r w:rsidR="00DD6CBC" w:rsidRPr="00D6102D">
        <w:rPr>
          <w:sz w:val="20"/>
          <w:szCs w:val="20"/>
        </w:rPr>
        <w:t>završetku kolegija, student</w:t>
      </w:r>
      <w:r w:rsidR="00166EBC" w:rsidRPr="00D6102D">
        <w:rPr>
          <w:sz w:val="20"/>
          <w:szCs w:val="20"/>
        </w:rPr>
        <w:t>i</w:t>
      </w:r>
      <w:r w:rsidR="00DD6CBC" w:rsidRPr="00D6102D">
        <w:rPr>
          <w:sz w:val="20"/>
          <w:szCs w:val="20"/>
        </w:rPr>
        <w:t xml:space="preserve"> ć</w:t>
      </w:r>
      <w:r w:rsidRPr="00D6102D">
        <w:rPr>
          <w:sz w:val="20"/>
          <w:szCs w:val="20"/>
        </w:rPr>
        <w:t>e:</w:t>
      </w:r>
    </w:p>
    <w:p w14:paraId="470C1659" w14:textId="77777777" w:rsidR="00C0652E" w:rsidRPr="00D6102D" w:rsidRDefault="00166EBC" w:rsidP="00C0652E">
      <w:pPr>
        <w:pStyle w:val="ListParagraph"/>
        <w:numPr>
          <w:ilvl w:val="0"/>
          <w:numId w:val="26"/>
        </w:numPr>
        <w:spacing w:line="276" w:lineRule="auto"/>
        <w:jc w:val="both"/>
        <w:rPr>
          <w:sz w:val="20"/>
          <w:szCs w:val="20"/>
        </w:rPr>
      </w:pPr>
      <w:r w:rsidRPr="00D6102D">
        <w:rPr>
          <w:sz w:val="20"/>
          <w:szCs w:val="20"/>
        </w:rPr>
        <w:t>Biti svjesni</w:t>
      </w:r>
      <w:r w:rsidR="00DD6CBC" w:rsidRPr="00D6102D">
        <w:rPr>
          <w:sz w:val="20"/>
          <w:szCs w:val="20"/>
        </w:rPr>
        <w:t xml:space="preserve"> važnosti komunikacije na engleskom jeziku</w:t>
      </w:r>
      <w:r w:rsidR="00D77D7B" w:rsidRPr="00D6102D">
        <w:rPr>
          <w:sz w:val="20"/>
          <w:szCs w:val="20"/>
        </w:rPr>
        <w:t xml:space="preserve"> u internacionalnoj znanosti</w:t>
      </w:r>
    </w:p>
    <w:p w14:paraId="35C236F0" w14:textId="77777777" w:rsidR="00D77D7B" w:rsidRPr="00D6102D" w:rsidRDefault="00D77D7B" w:rsidP="00C0652E">
      <w:pPr>
        <w:pStyle w:val="ListParagraph"/>
        <w:numPr>
          <w:ilvl w:val="0"/>
          <w:numId w:val="26"/>
        </w:numPr>
        <w:spacing w:line="276" w:lineRule="auto"/>
        <w:jc w:val="both"/>
        <w:rPr>
          <w:sz w:val="20"/>
          <w:szCs w:val="20"/>
        </w:rPr>
      </w:pPr>
      <w:r w:rsidRPr="00D6102D">
        <w:rPr>
          <w:sz w:val="20"/>
          <w:szCs w:val="20"/>
        </w:rPr>
        <w:t>Biti upoznat</w:t>
      </w:r>
      <w:r w:rsidR="00166EBC" w:rsidRPr="00D6102D">
        <w:rPr>
          <w:sz w:val="20"/>
          <w:szCs w:val="20"/>
        </w:rPr>
        <w:t>i</w:t>
      </w:r>
      <w:r w:rsidRPr="00D6102D">
        <w:rPr>
          <w:sz w:val="20"/>
          <w:szCs w:val="20"/>
        </w:rPr>
        <w:t xml:space="preserve"> sa </w:t>
      </w:r>
      <w:r w:rsidR="00B26586" w:rsidRPr="00D6102D">
        <w:rPr>
          <w:sz w:val="20"/>
          <w:szCs w:val="20"/>
        </w:rPr>
        <w:t>znanstvenim stilom pisanja na engleskom jeziku</w:t>
      </w:r>
    </w:p>
    <w:p w14:paraId="76C27086" w14:textId="77777777" w:rsidR="00312196" w:rsidRPr="00D6102D" w:rsidRDefault="00FD13AD" w:rsidP="00C0652E">
      <w:pPr>
        <w:pStyle w:val="ListParagraph"/>
        <w:numPr>
          <w:ilvl w:val="0"/>
          <w:numId w:val="26"/>
        </w:numPr>
        <w:spacing w:line="276" w:lineRule="auto"/>
        <w:jc w:val="both"/>
        <w:rPr>
          <w:sz w:val="20"/>
          <w:szCs w:val="20"/>
        </w:rPr>
      </w:pPr>
      <w:r w:rsidRPr="00D6102D">
        <w:rPr>
          <w:sz w:val="20"/>
          <w:szCs w:val="20"/>
        </w:rPr>
        <w:t>Biti upoznat</w:t>
      </w:r>
      <w:r w:rsidR="00166EBC" w:rsidRPr="00D6102D">
        <w:rPr>
          <w:sz w:val="20"/>
          <w:szCs w:val="20"/>
        </w:rPr>
        <w:t>i</w:t>
      </w:r>
      <w:r w:rsidRPr="00D6102D">
        <w:rPr>
          <w:sz w:val="20"/>
          <w:szCs w:val="20"/>
        </w:rPr>
        <w:t xml:space="preserve"> sa osnovnom strukturom znanstvene literature te kako učinkovito </w:t>
      </w:r>
      <w:r w:rsidR="00166EBC" w:rsidRPr="00D6102D">
        <w:rPr>
          <w:sz w:val="20"/>
          <w:szCs w:val="20"/>
        </w:rPr>
        <w:t>izvući informacije iz iste</w:t>
      </w:r>
      <w:r w:rsidRPr="00D6102D">
        <w:rPr>
          <w:sz w:val="20"/>
          <w:szCs w:val="20"/>
        </w:rPr>
        <w:t xml:space="preserve"> </w:t>
      </w:r>
    </w:p>
    <w:p w14:paraId="1C63AEA1" w14:textId="77777777" w:rsidR="00AA12B6" w:rsidRPr="00D6102D" w:rsidRDefault="00AA12B6" w:rsidP="00C0652E">
      <w:pPr>
        <w:pStyle w:val="ListParagraph"/>
        <w:numPr>
          <w:ilvl w:val="0"/>
          <w:numId w:val="26"/>
        </w:numPr>
        <w:spacing w:line="276" w:lineRule="auto"/>
        <w:jc w:val="both"/>
        <w:rPr>
          <w:sz w:val="20"/>
          <w:szCs w:val="20"/>
        </w:rPr>
      </w:pPr>
      <w:r w:rsidRPr="00D6102D">
        <w:rPr>
          <w:sz w:val="20"/>
          <w:szCs w:val="20"/>
        </w:rPr>
        <w:t xml:space="preserve">Biti svjesni najčešćih pogrešaka </w:t>
      </w:r>
      <w:r w:rsidR="00AC218A" w:rsidRPr="00D6102D">
        <w:rPr>
          <w:sz w:val="20"/>
          <w:szCs w:val="20"/>
        </w:rPr>
        <w:t>pri pisanju znanstvenih materijala na engleskom jeziku</w:t>
      </w:r>
      <w:r w:rsidR="00572392" w:rsidRPr="00D6102D">
        <w:rPr>
          <w:sz w:val="20"/>
          <w:szCs w:val="20"/>
        </w:rPr>
        <w:t xml:space="preserve"> te kako ih izbjeći</w:t>
      </w:r>
    </w:p>
    <w:p w14:paraId="372F2A55" w14:textId="77777777" w:rsidR="00572392" w:rsidRPr="00D6102D" w:rsidRDefault="00B77309" w:rsidP="00C0652E">
      <w:pPr>
        <w:pStyle w:val="ListParagraph"/>
        <w:numPr>
          <w:ilvl w:val="0"/>
          <w:numId w:val="26"/>
        </w:numPr>
        <w:spacing w:line="276" w:lineRule="auto"/>
        <w:jc w:val="both"/>
        <w:rPr>
          <w:sz w:val="20"/>
          <w:szCs w:val="20"/>
        </w:rPr>
      </w:pPr>
      <w:r w:rsidRPr="00D6102D">
        <w:rPr>
          <w:sz w:val="20"/>
          <w:szCs w:val="20"/>
        </w:rPr>
        <w:t>Steći iskustvo parafraziranja znanstvene literature na engleskom jeziku</w:t>
      </w:r>
      <w:r w:rsidR="00785933" w:rsidRPr="00D6102D">
        <w:rPr>
          <w:sz w:val="20"/>
          <w:szCs w:val="20"/>
        </w:rPr>
        <w:t xml:space="preserve">, biti svjesni </w:t>
      </w:r>
      <w:r w:rsidR="00F415D1" w:rsidRPr="00D6102D">
        <w:rPr>
          <w:sz w:val="20"/>
          <w:szCs w:val="20"/>
        </w:rPr>
        <w:t>konvencija i potencijalnih poteškoća vezanih za citiranje, navođenje i plagijarizam</w:t>
      </w:r>
    </w:p>
    <w:p w14:paraId="2777E289" w14:textId="77777777" w:rsidR="00B74135" w:rsidRPr="00D6102D" w:rsidRDefault="00B74135" w:rsidP="00C0652E">
      <w:pPr>
        <w:pStyle w:val="ListParagraph"/>
        <w:numPr>
          <w:ilvl w:val="0"/>
          <w:numId w:val="26"/>
        </w:numPr>
        <w:spacing w:line="276" w:lineRule="auto"/>
        <w:jc w:val="both"/>
        <w:rPr>
          <w:sz w:val="20"/>
          <w:szCs w:val="20"/>
        </w:rPr>
      </w:pPr>
      <w:r w:rsidRPr="00D6102D">
        <w:rPr>
          <w:sz w:val="20"/>
          <w:szCs w:val="20"/>
        </w:rPr>
        <w:t>Steći iskustvo i samouvjerenost</w:t>
      </w:r>
      <w:r w:rsidR="00BE1163" w:rsidRPr="00D6102D">
        <w:rPr>
          <w:sz w:val="20"/>
          <w:szCs w:val="20"/>
        </w:rPr>
        <w:t xml:space="preserve"> u javnom </w:t>
      </w:r>
      <w:r w:rsidR="001F3625" w:rsidRPr="00D6102D">
        <w:rPr>
          <w:sz w:val="20"/>
          <w:szCs w:val="20"/>
        </w:rPr>
        <w:t>govoru</w:t>
      </w:r>
      <w:r w:rsidR="00BE1163" w:rsidRPr="00D6102D">
        <w:rPr>
          <w:sz w:val="20"/>
          <w:szCs w:val="20"/>
        </w:rPr>
        <w:t xml:space="preserve"> na engleskom jeziku</w:t>
      </w:r>
    </w:p>
    <w:p w14:paraId="3D3A6B93" w14:textId="77777777" w:rsidR="008A7E54" w:rsidRPr="00D6102D" w:rsidRDefault="008A7E54" w:rsidP="005C379F">
      <w:pPr>
        <w:spacing w:line="276" w:lineRule="auto"/>
        <w:jc w:val="both"/>
        <w:rPr>
          <w:b/>
        </w:rPr>
      </w:pPr>
    </w:p>
    <w:p w14:paraId="053DBD06" w14:textId="77777777" w:rsidR="00CC45BD" w:rsidRPr="00D6102D" w:rsidRDefault="00CC45BD" w:rsidP="005C379F">
      <w:pPr>
        <w:spacing w:line="276" w:lineRule="auto"/>
        <w:jc w:val="both"/>
        <w:rPr>
          <w:b/>
        </w:rPr>
      </w:pPr>
    </w:p>
    <w:p w14:paraId="2C8941C2" w14:textId="77777777" w:rsidR="005C379F" w:rsidRPr="00D6102D" w:rsidRDefault="00460D6A" w:rsidP="005C379F">
      <w:pPr>
        <w:spacing w:line="276" w:lineRule="auto"/>
        <w:jc w:val="both"/>
        <w:rPr>
          <w:b/>
          <w:szCs w:val="20"/>
        </w:rPr>
      </w:pPr>
      <w:r w:rsidRPr="00D6102D">
        <w:rPr>
          <w:b/>
        </w:rPr>
        <w:lastRenderedPageBreak/>
        <w:t>Detaljni sadržaj kolegija (teme/naslovi predavanja, seminara i vježbi)</w:t>
      </w:r>
      <w:r w:rsidR="005C379F" w:rsidRPr="00D6102D">
        <w:rPr>
          <w:b/>
          <w:szCs w:val="20"/>
        </w:rPr>
        <w:t>:</w:t>
      </w:r>
    </w:p>
    <w:p w14:paraId="28AC7A42" w14:textId="77777777" w:rsidR="00CF06FE" w:rsidRPr="00D6102D" w:rsidRDefault="00CF06FE" w:rsidP="005C379F">
      <w:pPr>
        <w:spacing w:line="276" w:lineRule="auto"/>
        <w:jc w:val="both"/>
        <w:rPr>
          <w:b/>
          <w:szCs w:val="20"/>
        </w:rPr>
      </w:pPr>
    </w:p>
    <w:p w14:paraId="7BDAF417" w14:textId="77777777" w:rsidR="00CF06FE" w:rsidRPr="00D6102D" w:rsidRDefault="00CF06FE" w:rsidP="008A7E54">
      <w:pPr>
        <w:widowControl/>
        <w:suppressAutoHyphens w:val="0"/>
        <w:spacing w:line="276" w:lineRule="auto"/>
        <w:jc w:val="both"/>
        <w:rPr>
          <w:bCs/>
          <w:i/>
          <w:sz w:val="20"/>
          <w:szCs w:val="20"/>
        </w:rPr>
      </w:pPr>
    </w:p>
    <w:p w14:paraId="19D30673" w14:textId="77777777" w:rsidR="00CF06FE" w:rsidRPr="00D6102D" w:rsidRDefault="00CF06FE" w:rsidP="008A7E54">
      <w:pPr>
        <w:widowControl/>
        <w:suppressAutoHyphens w:val="0"/>
        <w:spacing w:line="276" w:lineRule="auto"/>
        <w:jc w:val="both"/>
        <w:rPr>
          <w:bCs/>
          <w:i/>
          <w:sz w:val="20"/>
          <w:szCs w:val="20"/>
        </w:rPr>
      </w:pPr>
    </w:p>
    <w:p w14:paraId="4FAB396D" w14:textId="77777777" w:rsidR="00CF06FE" w:rsidRPr="00D6102D" w:rsidRDefault="00CF06FE" w:rsidP="008A7E54">
      <w:pPr>
        <w:widowControl/>
        <w:suppressAutoHyphens w:val="0"/>
        <w:spacing w:line="276" w:lineRule="auto"/>
        <w:jc w:val="both"/>
        <w:rPr>
          <w:bCs/>
          <w:sz w:val="20"/>
          <w:szCs w:val="20"/>
        </w:rPr>
      </w:pPr>
      <w:r w:rsidRPr="00D6102D">
        <w:rPr>
          <w:bCs/>
          <w:i/>
          <w:sz w:val="20"/>
          <w:szCs w:val="20"/>
        </w:rPr>
        <w:t>Predavanja:</w:t>
      </w:r>
    </w:p>
    <w:p w14:paraId="76C6E7A8" w14:textId="77777777" w:rsidR="00CF06FE" w:rsidRPr="00D6102D" w:rsidRDefault="004F7C28" w:rsidP="00CF06FE">
      <w:pPr>
        <w:spacing w:line="276" w:lineRule="auto"/>
        <w:jc w:val="both"/>
        <w:rPr>
          <w:bCs/>
          <w:sz w:val="20"/>
          <w:szCs w:val="20"/>
        </w:rPr>
      </w:pPr>
      <w:r w:rsidRPr="00D6102D">
        <w:rPr>
          <w:bCs/>
          <w:sz w:val="20"/>
          <w:szCs w:val="20"/>
        </w:rPr>
        <w:t>P</w:t>
      </w:r>
      <w:r w:rsidR="00CF06FE" w:rsidRPr="00D6102D">
        <w:rPr>
          <w:bCs/>
          <w:sz w:val="20"/>
          <w:szCs w:val="20"/>
        </w:rPr>
        <w:t>1</w:t>
      </w:r>
      <w:r w:rsidR="00CF06FE" w:rsidRPr="00D6102D">
        <w:rPr>
          <w:bCs/>
          <w:sz w:val="20"/>
          <w:szCs w:val="20"/>
        </w:rPr>
        <w:tab/>
      </w:r>
      <w:proofErr w:type="spellStart"/>
      <w:r w:rsidR="00CF06FE" w:rsidRPr="00D6102D">
        <w:rPr>
          <w:bCs/>
          <w:i/>
          <w:sz w:val="20"/>
          <w:szCs w:val="20"/>
        </w:rPr>
        <w:t>Public</w:t>
      </w:r>
      <w:proofErr w:type="spellEnd"/>
      <w:r w:rsidR="00CF06FE" w:rsidRPr="00D6102D">
        <w:rPr>
          <w:bCs/>
          <w:i/>
          <w:sz w:val="20"/>
          <w:szCs w:val="20"/>
        </w:rPr>
        <w:t xml:space="preserve"> </w:t>
      </w:r>
      <w:proofErr w:type="spellStart"/>
      <w:r w:rsidR="00CF06FE" w:rsidRPr="00D6102D">
        <w:rPr>
          <w:bCs/>
          <w:i/>
          <w:sz w:val="20"/>
          <w:szCs w:val="20"/>
        </w:rPr>
        <w:t>speaking</w:t>
      </w:r>
      <w:proofErr w:type="spellEnd"/>
      <w:r w:rsidR="00CF06FE" w:rsidRPr="00D6102D">
        <w:rPr>
          <w:bCs/>
          <w:i/>
          <w:sz w:val="20"/>
          <w:szCs w:val="20"/>
        </w:rPr>
        <w:t xml:space="preserve"> </w:t>
      </w:r>
      <w:proofErr w:type="spellStart"/>
      <w:r w:rsidR="00CF06FE" w:rsidRPr="00D6102D">
        <w:rPr>
          <w:bCs/>
          <w:i/>
          <w:sz w:val="20"/>
          <w:szCs w:val="20"/>
        </w:rPr>
        <w:t>in</w:t>
      </w:r>
      <w:proofErr w:type="spellEnd"/>
      <w:r w:rsidR="00CF06FE" w:rsidRPr="00D6102D">
        <w:rPr>
          <w:bCs/>
          <w:i/>
          <w:sz w:val="20"/>
          <w:szCs w:val="20"/>
        </w:rPr>
        <w:t xml:space="preserve"> English</w:t>
      </w:r>
      <w:r w:rsidR="00CF06FE" w:rsidRPr="00D6102D">
        <w:rPr>
          <w:bCs/>
          <w:sz w:val="20"/>
          <w:szCs w:val="20"/>
        </w:rPr>
        <w:t xml:space="preserve">  / Javni govor na engleskom jeziku</w:t>
      </w:r>
      <w:r w:rsidR="00CF06FE" w:rsidRPr="00D6102D">
        <w:rPr>
          <w:bCs/>
          <w:sz w:val="20"/>
          <w:szCs w:val="20"/>
        </w:rPr>
        <w:tab/>
        <w:t>2 sata</w:t>
      </w:r>
    </w:p>
    <w:p w14:paraId="47B208CC" w14:textId="77777777" w:rsidR="00CF06FE" w:rsidRPr="00D6102D" w:rsidRDefault="004F7C28" w:rsidP="00CF06FE">
      <w:pPr>
        <w:spacing w:line="276" w:lineRule="auto"/>
        <w:jc w:val="both"/>
        <w:rPr>
          <w:bCs/>
          <w:sz w:val="20"/>
          <w:szCs w:val="20"/>
        </w:rPr>
      </w:pPr>
      <w:r w:rsidRPr="00D6102D">
        <w:rPr>
          <w:bCs/>
          <w:sz w:val="20"/>
          <w:szCs w:val="20"/>
        </w:rPr>
        <w:t>P</w:t>
      </w:r>
      <w:r w:rsidR="00CF06FE" w:rsidRPr="00D6102D">
        <w:rPr>
          <w:bCs/>
          <w:sz w:val="20"/>
          <w:szCs w:val="20"/>
        </w:rPr>
        <w:t>2</w:t>
      </w:r>
      <w:r w:rsidR="00CF06FE" w:rsidRPr="00D6102D">
        <w:rPr>
          <w:bCs/>
          <w:sz w:val="20"/>
          <w:szCs w:val="20"/>
        </w:rPr>
        <w:tab/>
      </w:r>
      <w:r w:rsidR="00CF06FE" w:rsidRPr="00D6102D">
        <w:rPr>
          <w:bCs/>
          <w:i/>
          <w:sz w:val="20"/>
          <w:szCs w:val="20"/>
        </w:rPr>
        <w:t xml:space="preserve">Journal </w:t>
      </w:r>
      <w:proofErr w:type="spellStart"/>
      <w:r w:rsidR="00CF06FE" w:rsidRPr="00D6102D">
        <w:rPr>
          <w:bCs/>
          <w:i/>
          <w:sz w:val="20"/>
          <w:szCs w:val="20"/>
        </w:rPr>
        <w:t>articles</w:t>
      </w:r>
      <w:proofErr w:type="spellEnd"/>
      <w:r w:rsidR="00CF06FE" w:rsidRPr="00D6102D">
        <w:rPr>
          <w:bCs/>
          <w:sz w:val="20"/>
          <w:szCs w:val="20"/>
        </w:rPr>
        <w:t xml:space="preserve"> / Znanstveni članci</w:t>
      </w:r>
      <w:r w:rsidR="00CF06FE" w:rsidRPr="00D6102D">
        <w:rPr>
          <w:bCs/>
          <w:sz w:val="20"/>
          <w:szCs w:val="20"/>
        </w:rPr>
        <w:tab/>
      </w:r>
      <w:r w:rsidR="00CF06FE" w:rsidRPr="00D6102D">
        <w:rPr>
          <w:bCs/>
          <w:sz w:val="20"/>
          <w:szCs w:val="20"/>
        </w:rPr>
        <w:tab/>
      </w:r>
      <w:r w:rsidR="00CF06FE" w:rsidRPr="00D6102D">
        <w:rPr>
          <w:bCs/>
          <w:sz w:val="20"/>
          <w:szCs w:val="20"/>
        </w:rPr>
        <w:tab/>
      </w:r>
      <w:r w:rsidR="00CF06FE" w:rsidRPr="00D6102D">
        <w:rPr>
          <w:bCs/>
          <w:sz w:val="20"/>
          <w:szCs w:val="20"/>
        </w:rPr>
        <w:tab/>
        <w:t>2 sata</w:t>
      </w:r>
    </w:p>
    <w:p w14:paraId="14086230" w14:textId="77777777" w:rsidR="00CF06FE" w:rsidRPr="00D6102D" w:rsidRDefault="004F7C28" w:rsidP="00CF06FE">
      <w:pPr>
        <w:spacing w:line="276" w:lineRule="auto"/>
        <w:jc w:val="both"/>
        <w:rPr>
          <w:bCs/>
          <w:sz w:val="20"/>
          <w:szCs w:val="20"/>
        </w:rPr>
      </w:pPr>
      <w:r w:rsidRPr="00D6102D">
        <w:rPr>
          <w:bCs/>
          <w:sz w:val="20"/>
          <w:szCs w:val="20"/>
        </w:rPr>
        <w:t>P3</w:t>
      </w:r>
      <w:r w:rsidR="00CF06FE" w:rsidRPr="00D6102D">
        <w:rPr>
          <w:bCs/>
          <w:sz w:val="20"/>
          <w:szCs w:val="20"/>
        </w:rPr>
        <w:tab/>
      </w:r>
      <w:proofErr w:type="spellStart"/>
      <w:r w:rsidR="00CF06FE" w:rsidRPr="00D6102D">
        <w:rPr>
          <w:bCs/>
          <w:i/>
          <w:sz w:val="20"/>
          <w:szCs w:val="20"/>
        </w:rPr>
        <w:t>Reading</w:t>
      </w:r>
      <w:proofErr w:type="spellEnd"/>
      <w:r w:rsidR="00CF06FE" w:rsidRPr="00D6102D">
        <w:rPr>
          <w:bCs/>
          <w:i/>
          <w:sz w:val="20"/>
          <w:szCs w:val="20"/>
        </w:rPr>
        <w:t xml:space="preserve"> </w:t>
      </w:r>
      <w:proofErr w:type="spellStart"/>
      <w:r w:rsidR="00CF06FE" w:rsidRPr="00D6102D">
        <w:rPr>
          <w:bCs/>
          <w:i/>
          <w:sz w:val="20"/>
          <w:szCs w:val="20"/>
        </w:rPr>
        <w:t>and</w:t>
      </w:r>
      <w:proofErr w:type="spellEnd"/>
      <w:r w:rsidR="00CF06FE" w:rsidRPr="00D6102D">
        <w:rPr>
          <w:bCs/>
          <w:i/>
          <w:sz w:val="20"/>
          <w:szCs w:val="20"/>
        </w:rPr>
        <w:t xml:space="preserve"> </w:t>
      </w:r>
      <w:proofErr w:type="spellStart"/>
      <w:r w:rsidR="00CF06FE" w:rsidRPr="00D6102D">
        <w:rPr>
          <w:bCs/>
          <w:i/>
          <w:sz w:val="20"/>
          <w:szCs w:val="20"/>
        </w:rPr>
        <w:t>summarizing</w:t>
      </w:r>
      <w:proofErr w:type="spellEnd"/>
      <w:r w:rsidR="00CF06FE" w:rsidRPr="00D6102D">
        <w:rPr>
          <w:bCs/>
          <w:sz w:val="20"/>
          <w:szCs w:val="20"/>
        </w:rPr>
        <w:t xml:space="preserve"> / Čitanje i rezimiranje</w:t>
      </w:r>
      <w:r w:rsidR="00CF06FE" w:rsidRPr="00D6102D">
        <w:rPr>
          <w:bCs/>
          <w:sz w:val="20"/>
          <w:szCs w:val="20"/>
        </w:rPr>
        <w:tab/>
      </w:r>
      <w:r w:rsidR="00CF06FE" w:rsidRPr="00D6102D">
        <w:rPr>
          <w:bCs/>
          <w:sz w:val="20"/>
          <w:szCs w:val="20"/>
        </w:rPr>
        <w:tab/>
      </w:r>
      <w:r w:rsidR="00CF06FE" w:rsidRPr="00D6102D">
        <w:rPr>
          <w:bCs/>
          <w:sz w:val="20"/>
          <w:szCs w:val="20"/>
        </w:rPr>
        <w:tab/>
        <w:t>2 sata</w:t>
      </w:r>
    </w:p>
    <w:p w14:paraId="20AB8A61" w14:textId="6C2E8D21" w:rsidR="00CF06FE" w:rsidRPr="00D6102D" w:rsidRDefault="004F7C28" w:rsidP="00CF06FE">
      <w:pPr>
        <w:spacing w:line="276" w:lineRule="auto"/>
        <w:jc w:val="both"/>
        <w:rPr>
          <w:bCs/>
          <w:sz w:val="20"/>
          <w:szCs w:val="20"/>
        </w:rPr>
      </w:pPr>
      <w:r w:rsidRPr="00D6102D">
        <w:rPr>
          <w:bCs/>
          <w:sz w:val="20"/>
          <w:szCs w:val="20"/>
        </w:rPr>
        <w:t>P4</w:t>
      </w:r>
      <w:r w:rsidR="00CF06FE" w:rsidRPr="00D6102D">
        <w:rPr>
          <w:bCs/>
          <w:sz w:val="20"/>
          <w:szCs w:val="20"/>
        </w:rPr>
        <w:tab/>
      </w:r>
      <w:proofErr w:type="spellStart"/>
      <w:r w:rsidR="00CF06FE" w:rsidRPr="00D6102D">
        <w:rPr>
          <w:bCs/>
          <w:i/>
          <w:sz w:val="20"/>
          <w:szCs w:val="20"/>
        </w:rPr>
        <w:t>Quoting</w:t>
      </w:r>
      <w:proofErr w:type="spellEnd"/>
      <w:r w:rsidR="00CF06FE" w:rsidRPr="00D6102D">
        <w:rPr>
          <w:bCs/>
          <w:i/>
          <w:sz w:val="20"/>
          <w:szCs w:val="20"/>
        </w:rPr>
        <w:t xml:space="preserve"> </w:t>
      </w:r>
      <w:proofErr w:type="spellStart"/>
      <w:r w:rsidR="00CF06FE" w:rsidRPr="00D6102D">
        <w:rPr>
          <w:bCs/>
          <w:i/>
          <w:sz w:val="20"/>
          <w:szCs w:val="20"/>
        </w:rPr>
        <w:t>and</w:t>
      </w:r>
      <w:proofErr w:type="spellEnd"/>
      <w:r w:rsidR="00CF06FE" w:rsidRPr="00D6102D">
        <w:rPr>
          <w:bCs/>
          <w:i/>
          <w:sz w:val="20"/>
          <w:szCs w:val="20"/>
        </w:rPr>
        <w:t xml:space="preserve"> </w:t>
      </w:r>
      <w:proofErr w:type="spellStart"/>
      <w:r w:rsidR="00CF06FE" w:rsidRPr="00D6102D">
        <w:rPr>
          <w:bCs/>
          <w:i/>
          <w:sz w:val="20"/>
          <w:szCs w:val="20"/>
        </w:rPr>
        <w:t>paraphrasing</w:t>
      </w:r>
      <w:proofErr w:type="spellEnd"/>
      <w:r w:rsidR="00CF06FE" w:rsidRPr="00D6102D">
        <w:rPr>
          <w:bCs/>
          <w:sz w:val="20"/>
          <w:szCs w:val="20"/>
        </w:rPr>
        <w:t xml:space="preserve"> / Citiranje i parafraziranje</w:t>
      </w:r>
      <w:r w:rsidR="00CF06FE" w:rsidRPr="00D6102D">
        <w:rPr>
          <w:bCs/>
          <w:sz w:val="20"/>
          <w:szCs w:val="20"/>
        </w:rPr>
        <w:tab/>
      </w:r>
      <w:r w:rsidR="00CF06FE" w:rsidRPr="00D6102D">
        <w:rPr>
          <w:bCs/>
          <w:sz w:val="20"/>
          <w:szCs w:val="20"/>
        </w:rPr>
        <w:tab/>
        <w:t>1 sat</w:t>
      </w:r>
    </w:p>
    <w:p w14:paraId="6FE874E4" w14:textId="77777777" w:rsidR="00CF06FE" w:rsidRPr="00D6102D" w:rsidRDefault="004F7C28" w:rsidP="00CF06FE">
      <w:pPr>
        <w:spacing w:line="276" w:lineRule="auto"/>
        <w:jc w:val="both"/>
        <w:rPr>
          <w:bCs/>
          <w:sz w:val="20"/>
          <w:szCs w:val="20"/>
        </w:rPr>
      </w:pPr>
      <w:r w:rsidRPr="00D6102D">
        <w:rPr>
          <w:bCs/>
          <w:sz w:val="20"/>
          <w:szCs w:val="20"/>
        </w:rPr>
        <w:t>P5</w:t>
      </w:r>
      <w:r w:rsidR="00CF06FE" w:rsidRPr="00D6102D">
        <w:rPr>
          <w:bCs/>
          <w:sz w:val="20"/>
          <w:szCs w:val="20"/>
        </w:rPr>
        <w:tab/>
      </w:r>
      <w:proofErr w:type="spellStart"/>
      <w:r w:rsidR="00CF06FE" w:rsidRPr="00D6102D">
        <w:rPr>
          <w:bCs/>
          <w:i/>
          <w:sz w:val="20"/>
          <w:szCs w:val="20"/>
        </w:rPr>
        <w:t>The</w:t>
      </w:r>
      <w:proofErr w:type="spellEnd"/>
      <w:r w:rsidR="00CF06FE" w:rsidRPr="00D6102D">
        <w:rPr>
          <w:bCs/>
          <w:i/>
          <w:sz w:val="20"/>
          <w:szCs w:val="20"/>
        </w:rPr>
        <w:t xml:space="preserve"> </w:t>
      </w:r>
      <w:proofErr w:type="spellStart"/>
      <w:r w:rsidR="00CF06FE" w:rsidRPr="00D6102D">
        <w:rPr>
          <w:bCs/>
          <w:i/>
          <w:sz w:val="20"/>
          <w:szCs w:val="20"/>
        </w:rPr>
        <w:t>scientific</w:t>
      </w:r>
      <w:proofErr w:type="spellEnd"/>
      <w:r w:rsidR="00CF06FE" w:rsidRPr="00D6102D">
        <w:rPr>
          <w:bCs/>
          <w:i/>
          <w:sz w:val="20"/>
          <w:szCs w:val="20"/>
        </w:rPr>
        <w:t xml:space="preserve"> </w:t>
      </w:r>
      <w:proofErr w:type="spellStart"/>
      <w:r w:rsidR="00CF06FE" w:rsidRPr="00D6102D">
        <w:rPr>
          <w:bCs/>
          <w:i/>
          <w:sz w:val="20"/>
          <w:szCs w:val="20"/>
        </w:rPr>
        <w:t>writing</w:t>
      </w:r>
      <w:proofErr w:type="spellEnd"/>
      <w:r w:rsidR="00CF06FE" w:rsidRPr="00D6102D">
        <w:rPr>
          <w:bCs/>
          <w:i/>
          <w:sz w:val="20"/>
          <w:szCs w:val="20"/>
        </w:rPr>
        <w:t xml:space="preserve"> </w:t>
      </w:r>
      <w:proofErr w:type="spellStart"/>
      <w:r w:rsidR="00CF06FE" w:rsidRPr="00D6102D">
        <w:rPr>
          <w:bCs/>
          <w:i/>
          <w:sz w:val="20"/>
          <w:szCs w:val="20"/>
        </w:rPr>
        <w:t>style</w:t>
      </w:r>
      <w:proofErr w:type="spellEnd"/>
      <w:r w:rsidR="00CF06FE" w:rsidRPr="00D6102D">
        <w:rPr>
          <w:bCs/>
          <w:sz w:val="20"/>
          <w:szCs w:val="20"/>
        </w:rPr>
        <w:t xml:space="preserve"> / Znanstveni stil pisanja</w:t>
      </w:r>
      <w:r w:rsidR="00CF06FE" w:rsidRPr="00D6102D">
        <w:rPr>
          <w:bCs/>
          <w:sz w:val="20"/>
          <w:szCs w:val="20"/>
        </w:rPr>
        <w:tab/>
      </w:r>
      <w:r w:rsidR="00CF06FE" w:rsidRPr="00D6102D">
        <w:rPr>
          <w:bCs/>
          <w:sz w:val="20"/>
          <w:szCs w:val="20"/>
        </w:rPr>
        <w:tab/>
      </w:r>
      <w:r w:rsidR="00CF06FE" w:rsidRPr="00D6102D">
        <w:rPr>
          <w:bCs/>
          <w:sz w:val="20"/>
          <w:szCs w:val="20"/>
        </w:rPr>
        <w:tab/>
        <w:t>2 sata</w:t>
      </w:r>
    </w:p>
    <w:p w14:paraId="43D93DDF" w14:textId="77777777" w:rsidR="00CF06FE" w:rsidRPr="00D6102D" w:rsidRDefault="004F7C28" w:rsidP="00CF06FE">
      <w:pPr>
        <w:spacing w:line="276" w:lineRule="auto"/>
        <w:jc w:val="both"/>
        <w:rPr>
          <w:bCs/>
          <w:sz w:val="20"/>
          <w:szCs w:val="20"/>
        </w:rPr>
      </w:pPr>
      <w:r w:rsidRPr="00D6102D">
        <w:rPr>
          <w:bCs/>
          <w:sz w:val="20"/>
          <w:szCs w:val="20"/>
        </w:rPr>
        <w:t>P6</w:t>
      </w:r>
      <w:r w:rsidR="00CF06FE" w:rsidRPr="00D6102D">
        <w:rPr>
          <w:bCs/>
          <w:sz w:val="20"/>
          <w:szCs w:val="20"/>
        </w:rPr>
        <w:tab/>
      </w:r>
      <w:proofErr w:type="spellStart"/>
      <w:r w:rsidR="00CF06FE" w:rsidRPr="00D6102D">
        <w:rPr>
          <w:bCs/>
          <w:i/>
          <w:sz w:val="20"/>
          <w:szCs w:val="20"/>
        </w:rPr>
        <w:t>Informal</w:t>
      </w:r>
      <w:proofErr w:type="spellEnd"/>
      <w:r w:rsidR="00CF06FE" w:rsidRPr="00D6102D">
        <w:rPr>
          <w:bCs/>
          <w:i/>
          <w:sz w:val="20"/>
          <w:szCs w:val="20"/>
        </w:rPr>
        <w:t xml:space="preserve"> </w:t>
      </w:r>
      <w:proofErr w:type="spellStart"/>
      <w:r w:rsidR="00CF06FE" w:rsidRPr="00D6102D">
        <w:rPr>
          <w:bCs/>
          <w:i/>
          <w:sz w:val="20"/>
          <w:szCs w:val="20"/>
        </w:rPr>
        <w:t>communication</w:t>
      </w:r>
      <w:proofErr w:type="spellEnd"/>
      <w:r w:rsidR="00CF06FE" w:rsidRPr="00D6102D">
        <w:rPr>
          <w:bCs/>
          <w:i/>
          <w:sz w:val="20"/>
          <w:szCs w:val="20"/>
        </w:rPr>
        <w:t xml:space="preserve"> </w:t>
      </w:r>
      <w:r w:rsidR="00CF06FE" w:rsidRPr="00D6102D">
        <w:rPr>
          <w:bCs/>
          <w:sz w:val="20"/>
          <w:szCs w:val="20"/>
        </w:rPr>
        <w:t>/ Neformalna komunikacija</w:t>
      </w:r>
      <w:r w:rsidR="00CF06FE" w:rsidRPr="00D6102D">
        <w:rPr>
          <w:bCs/>
          <w:sz w:val="20"/>
          <w:szCs w:val="20"/>
        </w:rPr>
        <w:tab/>
      </w:r>
      <w:r w:rsidR="00CF06FE" w:rsidRPr="00D6102D">
        <w:rPr>
          <w:bCs/>
          <w:sz w:val="20"/>
          <w:szCs w:val="20"/>
        </w:rPr>
        <w:tab/>
      </w:r>
      <w:r w:rsidR="00CF06FE" w:rsidRPr="00D6102D">
        <w:rPr>
          <w:bCs/>
          <w:sz w:val="20"/>
          <w:szCs w:val="20"/>
        </w:rPr>
        <w:tab/>
        <w:t>1 sat</w:t>
      </w:r>
    </w:p>
    <w:p w14:paraId="00277559" w14:textId="77777777" w:rsidR="00CF06FE" w:rsidRPr="00D6102D" w:rsidRDefault="004F7C28" w:rsidP="00CF06FE">
      <w:pPr>
        <w:spacing w:line="276" w:lineRule="auto"/>
        <w:jc w:val="both"/>
        <w:rPr>
          <w:bCs/>
          <w:sz w:val="20"/>
          <w:szCs w:val="20"/>
        </w:rPr>
      </w:pPr>
      <w:r w:rsidRPr="00D6102D">
        <w:rPr>
          <w:bCs/>
          <w:sz w:val="20"/>
          <w:szCs w:val="20"/>
        </w:rPr>
        <w:t>P7</w:t>
      </w:r>
      <w:r w:rsidR="00CF06FE" w:rsidRPr="00D6102D">
        <w:rPr>
          <w:bCs/>
          <w:sz w:val="20"/>
          <w:szCs w:val="20"/>
        </w:rPr>
        <w:tab/>
      </w:r>
      <w:proofErr w:type="spellStart"/>
      <w:r w:rsidR="00CF06FE" w:rsidRPr="00D6102D">
        <w:rPr>
          <w:bCs/>
          <w:i/>
          <w:sz w:val="20"/>
          <w:szCs w:val="20"/>
        </w:rPr>
        <w:t>Common</w:t>
      </w:r>
      <w:proofErr w:type="spellEnd"/>
      <w:r w:rsidR="00CF06FE" w:rsidRPr="00D6102D">
        <w:rPr>
          <w:bCs/>
          <w:i/>
          <w:sz w:val="20"/>
          <w:szCs w:val="20"/>
        </w:rPr>
        <w:t xml:space="preserve"> </w:t>
      </w:r>
      <w:proofErr w:type="spellStart"/>
      <w:r w:rsidR="00CF06FE" w:rsidRPr="00D6102D">
        <w:rPr>
          <w:bCs/>
          <w:i/>
          <w:sz w:val="20"/>
          <w:szCs w:val="20"/>
        </w:rPr>
        <w:t>mistakes</w:t>
      </w:r>
      <w:proofErr w:type="spellEnd"/>
      <w:r w:rsidR="00CF06FE" w:rsidRPr="00D6102D">
        <w:rPr>
          <w:bCs/>
          <w:i/>
          <w:sz w:val="20"/>
          <w:szCs w:val="20"/>
        </w:rPr>
        <w:t xml:space="preserve"> </w:t>
      </w:r>
      <w:proofErr w:type="spellStart"/>
      <w:r w:rsidR="00CF06FE" w:rsidRPr="00D6102D">
        <w:rPr>
          <w:bCs/>
          <w:i/>
          <w:sz w:val="20"/>
          <w:szCs w:val="20"/>
        </w:rPr>
        <w:t>in</w:t>
      </w:r>
      <w:proofErr w:type="spellEnd"/>
      <w:r w:rsidR="00CF06FE" w:rsidRPr="00D6102D">
        <w:rPr>
          <w:bCs/>
          <w:i/>
          <w:sz w:val="20"/>
          <w:szCs w:val="20"/>
        </w:rPr>
        <w:t xml:space="preserve"> English</w:t>
      </w:r>
      <w:r w:rsidR="00CF06FE" w:rsidRPr="00D6102D">
        <w:rPr>
          <w:bCs/>
          <w:sz w:val="20"/>
          <w:szCs w:val="20"/>
        </w:rPr>
        <w:t xml:space="preserve"> / Česte pogreške u engleskom jeziku</w:t>
      </w:r>
      <w:r w:rsidR="00CF06FE" w:rsidRPr="00D6102D">
        <w:rPr>
          <w:bCs/>
          <w:sz w:val="20"/>
          <w:szCs w:val="20"/>
        </w:rPr>
        <w:tab/>
        <w:t>2 sata</w:t>
      </w:r>
    </w:p>
    <w:p w14:paraId="04CD88F0" w14:textId="77777777" w:rsidR="00CF06FE" w:rsidRPr="00D6102D" w:rsidRDefault="00CF06FE" w:rsidP="00CF06FE">
      <w:pPr>
        <w:spacing w:line="276" w:lineRule="auto"/>
        <w:jc w:val="both"/>
        <w:rPr>
          <w:bCs/>
          <w:sz w:val="20"/>
          <w:szCs w:val="20"/>
        </w:rPr>
      </w:pPr>
    </w:p>
    <w:p w14:paraId="5C0B1C1B" w14:textId="77777777" w:rsidR="00CF06FE" w:rsidRPr="00D6102D" w:rsidRDefault="00CF06FE" w:rsidP="008A7E54">
      <w:pPr>
        <w:widowControl/>
        <w:suppressAutoHyphens w:val="0"/>
        <w:spacing w:line="276" w:lineRule="auto"/>
        <w:jc w:val="both"/>
        <w:rPr>
          <w:bCs/>
          <w:sz w:val="20"/>
          <w:szCs w:val="20"/>
        </w:rPr>
      </w:pPr>
    </w:p>
    <w:p w14:paraId="31421382" w14:textId="77777777" w:rsidR="00CF06FE" w:rsidRPr="00D6102D" w:rsidRDefault="00CF06FE" w:rsidP="008A7E54">
      <w:pPr>
        <w:widowControl/>
        <w:suppressAutoHyphens w:val="0"/>
        <w:spacing w:line="276" w:lineRule="auto"/>
        <w:jc w:val="both"/>
        <w:rPr>
          <w:bCs/>
          <w:i/>
          <w:sz w:val="20"/>
          <w:szCs w:val="20"/>
        </w:rPr>
      </w:pPr>
    </w:p>
    <w:p w14:paraId="4EF331CD" w14:textId="77777777" w:rsidR="005B2975" w:rsidRPr="00D6102D" w:rsidRDefault="005C379F" w:rsidP="008A7E54">
      <w:pPr>
        <w:widowControl/>
        <w:suppressAutoHyphens w:val="0"/>
        <w:spacing w:line="276" w:lineRule="auto"/>
        <w:jc w:val="both"/>
        <w:rPr>
          <w:bCs/>
          <w:i/>
          <w:sz w:val="20"/>
          <w:szCs w:val="20"/>
        </w:rPr>
      </w:pPr>
      <w:r w:rsidRPr="00D6102D">
        <w:rPr>
          <w:bCs/>
          <w:i/>
          <w:sz w:val="20"/>
          <w:szCs w:val="20"/>
        </w:rPr>
        <w:t>Seminar</w:t>
      </w:r>
      <w:r w:rsidR="00460D6A" w:rsidRPr="00D6102D">
        <w:rPr>
          <w:bCs/>
          <w:i/>
          <w:sz w:val="20"/>
          <w:szCs w:val="20"/>
        </w:rPr>
        <w:t>i</w:t>
      </w:r>
      <w:r w:rsidRPr="00D6102D">
        <w:rPr>
          <w:bCs/>
          <w:i/>
          <w:sz w:val="20"/>
          <w:szCs w:val="20"/>
        </w:rPr>
        <w:t>:</w:t>
      </w:r>
    </w:p>
    <w:p w14:paraId="62CA5B90" w14:textId="77777777" w:rsidR="005C379F" w:rsidRPr="00D6102D" w:rsidRDefault="004F7C28" w:rsidP="000A022A">
      <w:pPr>
        <w:spacing w:line="276" w:lineRule="auto"/>
        <w:jc w:val="both"/>
        <w:rPr>
          <w:bCs/>
          <w:sz w:val="20"/>
          <w:szCs w:val="20"/>
        </w:rPr>
      </w:pPr>
      <w:r w:rsidRPr="00D6102D">
        <w:rPr>
          <w:bCs/>
          <w:sz w:val="20"/>
          <w:szCs w:val="20"/>
        </w:rPr>
        <w:t>S</w:t>
      </w:r>
      <w:r w:rsidR="00B8116A" w:rsidRPr="00D6102D">
        <w:rPr>
          <w:bCs/>
          <w:sz w:val="20"/>
          <w:szCs w:val="20"/>
        </w:rPr>
        <w:t>1</w:t>
      </w:r>
      <w:r w:rsidR="00B8116A" w:rsidRPr="00D6102D">
        <w:rPr>
          <w:bCs/>
          <w:sz w:val="20"/>
          <w:szCs w:val="20"/>
        </w:rPr>
        <w:tab/>
      </w:r>
      <w:proofErr w:type="spellStart"/>
      <w:r w:rsidR="00EF0580" w:rsidRPr="00D6102D">
        <w:rPr>
          <w:bCs/>
          <w:i/>
          <w:sz w:val="20"/>
          <w:szCs w:val="20"/>
        </w:rPr>
        <w:t>Public</w:t>
      </w:r>
      <w:proofErr w:type="spellEnd"/>
      <w:r w:rsidR="00EF0580" w:rsidRPr="00D6102D">
        <w:rPr>
          <w:bCs/>
          <w:i/>
          <w:sz w:val="20"/>
          <w:szCs w:val="20"/>
        </w:rPr>
        <w:t xml:space="preserve"> </w:t>
      </w:r>
      <w:proofErr w:type="spellStart"/>
      <w:r w:rsidR="00EF0580" w:rsidRPr="00D6102D">
        <w:rPr>
          <w:bCs/>
          <w:i/>
          <w:sz w:val="20"/>
          <w:szCs w:val="20"/>
        </w:rPr>
        <w:t>speaking</w:t>
      </w:r>
      <w:proofErr w:type="spellEnd"/>
      <w:r w:rsidR="00EF0580" w:rsidRPr="00D6102D">
        <w:rPr>
          <w:bCs/>
          <w:i/>
          <w:sz w:val="20"/>
          <w:szCs w:val="20"/>
        </w:rPr>
        <w:t xml:space="preserve"> </w:t>
      </w:r>
      <w:proofErr w:type="spellStart"/>
      <w:r w:rsidR="00EF0580" w:rsidRPr="00D6102D">
        <w:rPr>
          <w:bCs/>
          <w:i/>
          <w:sz w:val="20"/>
          <w:szCs w:val="20"/>
        </w:rPr>
        <w:t>in</w:t>
      </w:r>
      <w:proofErr w:type="spellEnd"/>
      <w:r w:rsidR="00EF0580" w:rsidRPr="00D6102D">
        <w:rPr>
          <w:bCs/>
          <w:i/>
          <w:sz w:val="20"/>
          <w:szCs w:val="20"/>
        </w:rPr>
        <w:t xml:space="preserve"> English</w:t>
      </w:r>
      <w:r w:rsidR="00EF0580" w:rsidRPr="00D6102D">
        <w:rPr>
          <w:bCs/>
          <w:sz w:val="20"/>
          <w:szCs w:val="20"/>
        </w:rPr>
        <w:t xml:space="preserve">  / </w:t>
      </w:r>
      <w:r w:rsidR="001F3625" w:rsidRPr="00D6102D">
        <w:rPr>
          <w:bCs/>
          <w:sz w:val="20"/>
          <w:szCs w:val="20"/>
        </w:rPr>
        <w:t>Javni govor na engleskom jeziku</w:t>
      </w:r>
      <w:r w:rsidR="00B8116A" w:rsidRPr="00D6102D">
        <w:rPr>
          <w:bCs/>
          <w:sz w:val="20"/>
          <w:szCs w:val="20"/>
        </w:rPr>
        <w:tab/>
      </w:r>
      <w:r w:rsidRPr="00D6102D">
        <w:rPr>
          <w:bCs/>
          <w:sz w:val="20"/>
          <w:szCs w:val="20"/>
        </w:rPr>
        <w:t>1</w:t>
      </w:r>
      <w:r w:rsidR="00B8116A" w:rsidRPr="00D6102D">
        <w:rPr>
          <w:bCs/>
          <w:sz w:val="20"/>
          <w:szCs w:val="20"/>
        </w:rPr>
        <w:t xml:space="preserve"> </w:t>
      </w:r>
      <w:r w:rsidR="00CB5899" w:rsidRPr="00D6102D">
        <w:rPr>
          <w:bCs/>
          <w:sz w:val="20"/>
          <w:szCs w:val="20"/>
        </w:rPr>
        <w:t>sat</w:t>
      </w:r>
    </w:p>
    <w:p w14:paraId="08279834" w14:textId="77777777" w:rsidR="00764F02" w:rsidRPr="00D6102D" w:rsidRDefault="004F7C28" w:rsidP="00764F02">
      <w:pPr>
        <w:spacing w:line="276" w:lineRule="auto"/>
        <w:jc w:val="both"/>
        <w:rPr>
          <w:bCs/>
          <w:sz w:val="20"/>
          <w:szCs w:val="20"/>
        </w:rPr>
      </w:pPr>
      <w:r w:rsidRPr="00D6102D">
        <w:rPr>
          <w:bCs/>
          <w:sz w:val="20"/>
          <w:szCs w:val="20"/>
        </w:rPr>
        <w:t>S</w:t>
      </w:r>
      <w:r w:rsidR="00764F02" w:rsidRPr="00D6102D">
        <w:rPr>
          <w:bCs/>
          <w:sz w:val="20"/>
          <w:szCs w:val="20"/>
        </w:rPr>
        <w:t>2</w:t>
      </w:r>
      <w:r w:rsidR="00764F02" w:rsidRPr="00D6102D">
        <w:rPr>
          <w:bCs/>
          <w:sz w:val="20"/>
          <w:szCs w:val="20"/>
        </w:rPr>
        <w:tab/>
      </w:r>
      <w:r w:rsidR="00764F02" w:rsidRPr="00D6102D">
        <w:rPr>
          <w:bCs/>
          <w:i/>
          <w:sz w:val="20"/>
          <w:szCs w:val="20"/>
        </w:rPr>
        <w:t xml:space="preserve">Journal </w:t>
      </w:r>
      <w:proofErr w:type="spellStart"/>
      <w:r w:rsidR="00764F02" w:rsidRPr="00D6102D">
        <w:rPr>
          <w:bCs/>
          <w:i/>
          <w:sz w:val="20"/>
          <w:szCs w:val="20"/>
        </w:rPr>
        <w:t>articles</w:t>
      </w:r>
      <w:proofErr w:type="spellEnd"/>
      <w:r w:rsidR="00764F02" w:rsidRPr="00D6102D">
        <w:rPr>
          <w:bCs/>
          <w:sz w:val="20"/>
          <w:szCs w:val="20"/>
        </w:rPr>
        <w:t xml:space="preserve"> / Znanstveni članci</w:t>
      </w:r>
      <w:r w:rsidR="00764F02" w:rsidRPr="00D6102D">
        <w:rPr>
          <w:bCs/>
          <w:sz w:val="20"/>
          <w:szCs w:val="20"/>
        </w:rPr>
        <w:tab/>
      </w:r>
      <w:r w:rsidR="00764F02" w:rsidRPr="00D6102D">
        <w:rPr>
          <w:bCs/>
          <w:sz w:val="20"/>
          <w:szCs w:val="20"/>
        </w:rPr>
        <w:tab/>
      </w:r>
      <w:r w:rsidR="00764F02" w:rsidRPr="00D6102D">
        <w:rPr>
          <w:bCs/>
          <w:sz w:val="20"/>
          <w:szCs w:val="20"/>
        </w:rPr>
        <w:tab/>
      </w:r>
      <w:r w:rsidR="00764F02" w:rsidRPr="00D6102D">
        <w:rPr>
          <w:bCs/>
          <w:sz w:val="20"/>
          <w:szCs w:val="20"/>
        </w:rPr>
        <w:tab/>
      </w:r>
      <w:r w:rsidRPr="00D6102D">
        <w:rPr>
          <w:bCs/>
          <w:sz w:val="20"/>
          <w:szCs w:val="20"/>
        </w:rPr>
        <w:t>1</w:t>
      </w:r>
      <w:r w:rsidR="00764F02" w:rsidRPr="00D6102D">
        <w:rPr>
          <w:bCs/>
          <w:sz w:val="20"/>
          <w:szCs w:val="20"/>
        </w:rPr>
        <w:t xml:space="preserve"> sat</w:t>
      </w:r>
    </w:p>
    <w:p w14:paraId="7206C427" w14:textId="77777777" w:rsidR="00CF06FE" w:rsidRPr="00D6102D" w:rsidRDefault="004F7C28" w:rsidP="008B1F3C">
      <w:pPr>
        <w:spacing w:line="276" w:lineRule="auto"/>
        <w:jc w:val="both"/>
        <w:rPr>
          <w:bCs/>
          <w:sz w:val="20"/>
          <w:szCs w:val="20"/>
        </w:rPr>
      </w:pPr>
      <w:r w:rsidRPr="00D6102D">
        <w:rPr>
          <w:bCs/>
          <w:sz w:val="20"/>
          <w:szCs w:val="20"/>
        </w:rPr>
        <w:t>S3</w:t>
      </w:r>
      <w:r w:rsidR="00764F02" w:rsidRPr="00D6102D">
        <w:rPr>
          <w:bCs/>
          <w:sz w:val="20"/>
          <w:szCs w:val="20"/>
        </w:rPr>
        <w:tab/>
      </w:r>
      <w:proofErr w:type="spellStart"/>
      <w:r w:rsidR="00764F02" w:rsidRPr="00D6102D">
        <w:rPr>
          <w:bCs/>
          <w:i/>
          <w:sz w:val="20"/>
          <w:szCs w:val="20"/>
        </w:rPr>
        <w:t>Reading</w:t>
      </w:r>
      <w:proofErr w:type="spellEnd"/>
      <w:r w:rsidR="00764F02" w:rsidRPr="00D6102D">
        <w:rPr>
          <w:bCs/>
          <w:i/>
          <w:sz w:val="20"/>
          <w:szCs w:val="20"/>
        </w:rPr>
        <w:t xml:space="preserve"> </w:t>
      </w:r>
      <w:proofErr w:type="spellStart"/>
      <w:r w:rsidR="00764F02" w:rsidRPr="00D6102D">
        <w:rPr>
          <w:bCs/>
          <w:i/>
          <w:sz w:val="20"/>
          <w:szCs w:val="20"/>
        </w:rPr>
        <w:t>and</w:t>
      </w:r>
      <w:proofErr w:type="spellEnd"/>
      <w:r w:rsidR="00764F02" w:rsidRPr="00D6102D">
        <w:rPr>
          <w:bCs/>
          <w:i/>
          <w:sz w:val="20"/>
          <w:szCs w:val="20"/>
        </w:rPr>
        <w:t xml:space="preserve"> </w:t>
      </w:r>
      <w:proofErr w:type="spellStart"/>
      <w:r w:rsidR="00764F02" w:rsidRPr="00D6102D">
        <w:rPr>
          <w:bCs/>
          <w:i/>
          <w:sz w:val="20"/>
          <w:szCs w:val="20"/>
        </w:rPr>
        <w:t>summarizing</w:t>
      </w:r>
      <w:proofErr w:type="spellEnd"/>
      <w:r w:rsidR="00764F02" w:rsidRPr="00D6102D">
        <w:rPr>
          <w:bCs/>
          <w:sz w:val="20"/>
          <w:szCs w:val="20"/>
        </w:rPr>
        <w:t xml:space="preserve"> / Čitanje i rezimiranje</w:t>
      </w:r>
      <w:r w:rsidR="00764F02" w:rsidRPr="00D6102D">
        <w:rPr>
          <w:bCs/>
          <w:sz w:val="20"/>
          <w:szCs w:val="20"/>
        </w:rPr>
        <w:tab/>
      </w:r>
      <w:r w:rsidR="00764F02" w:rsidRPr="00D6102D">
        <w:rPr>
          <w:bCs/>
          <w:sz w:val="20"/>
          <w:szCs w:val="20"/>
        </w:rPr>
        <w:tab/>
      </w:r>
      <w:r w:rsidR="00764F02" w:rsidRPr="00D6102D">
        <w:rPr>
          <w:bCs/>
          <w:sz w:val="20"/>
          <w:szCs w:val="20"/>
        </w:rPr>
        <w:tab/>
      </w:r>
      <w:r w:rsidRPr="00D6102D">
        <w:rPr>
          <w:bCs/>
          <w:sz w:val="20"/>
          <w:szCs w:val="20"/>
        </w:rPr>
        <w:t>1</w:t>
      </w:r>
      <w:r w:rsidR="00764F02" w:rsidRPr="00D6102D">
        <w:rPr>
          <w:bCs/>
          <w:sz w:val="20"/>
          <w:szCs w:val="20"/>
        </w:rPr>
        <w:t xml:space="preserve"> sat</w:t>
      </w:r>
    </w:p>
    <w:p w14:paraId="089FEE07" w14:textId="77777777" w:rsidR="00CF06FE" w:rsidRPr="00D6102D" w:rsidRDefault="004F7C28" w:rsidP="00CF06FE">
      <w:pPr>
        <w:spacing w:line="276" w:lineRule="auto"/>
        <w:jc w:val="both"/>
        <w:rPr>
          <w:bCs/>
          <w:sz w:val="20"/>
          <w:szCs w:val="20"/>
        </w:rPr>
      </w:pPr>
      <w:r w:rsidRPr="00D6102D">
        <w:rPr>
          <w:bCs/>
          <w:sz w:val="20"/>
          <w:szCs w:val="20"/>
        </w:rPr>
        <w:t>S4</w:t>
      </w:r>
      <w:r w:rsidR="008B1F3C" w:rsidRPr="00D6102D">
        <w:rPr>
          <w:bCs/>
          <w:sz w:val="20"/>
          <w:szCs w:val="20"/>
        </w:rPr>
        <w:tab/>
      </w:r>
      <w:proofErr w:type="spellStart"/>
      <w:r w:rsidR="008B1F3C" w:rsidRPr="00D6102D">
        <w:rPr>
          <w:bCs/>
          <w:i/>
          <w:sz w:val="20"/>
          <w:szCs w:val="20"/>
        </w:rPr>
        <w:t>Quoting</w:t>
      </w:r>
      <w:proofErr w:type="spellEnd"/>
      <w:r w:rsidR="008B1F3C" w:rsidRPr="00D6102D">
        <w:rPr>
          <w:bCs/>
          <w:i/>
          <w:sz w:val="20"/>
          <w:szCs w:val="20"/>
        </w:rPr>
        <w:t xml:space="preserve"> </w:t>
      </w:r>
      <w:proofErr w:type="spellStart"/>
      <w:r w:rsidR="008B1F3C" w:rsidRPr="00D6102D">
        <w:rPr>
          <w:bCs/>
          <w:i/>
          <w:sz w:val="20"/>
          <w:szCs w:val="20"/>
        </w:rPr>
        <w:t>and</w:t>
      </w:r>
      <w:proofErr w:type="spellEnd"/>
      <w:r w:rsidR="008B1F3C" w:rsidRPr="00D6102D">
        <w:rPr>
          <w:bCs/>
          <w:i/>
          <w:sz w:val="20"/>
          <w:szCs w:val="20"/>
        </w:rPr>
        <w:t xml:space="preserve"> </w:t>
      </w:r>
      <w:proofErr w:type="spellStart"/>
      <w:r w:rsidR="008B1F3C" w:rsidRPr="00D6102D">
        <w:rPr>
          <w:bCs/>
          <w:i/>
          <w:sz w:val="20"/>
          <w:szCs w:val="20"/>
        </w:rPr>
        <w:t>paraphrasing</w:t>
      </w:r>
      <w:proofErr w:type="spellEnd"/>
      <w:r w:rsidR="008B1F3C" w:rsidRPr="00D6102D">
        <w:rPr>
          <w:bCs/>
          <w:sz w:val="20"/>
          <w:szCs w:val="20"/>
        </w:rPr>
        <w:t xml:space="preserve"> / Citiranje i parafraziranje</w:t>
      </w:r>
      <w:r w:rsidR="008B1F3C" w:rsidRPr="00D6102D">
        <w:rPr>
          <w:bCs/>
          <w:sz w:val="20"/>
          <w:szCs w:val="20"/>
        </w:rPr>
        <w:tab/>
      </w:r>
      <w:r w:rsidR="008B1F3C" w:rsidRPr="00D6102D">
        <w:rPr>
          <w:bCs/>
          <w:sz w:val="20"/>
          <w:szCs w:val="20"/>
        </w:rPr>
        <w:tab/>
      </w:r>
      <w:r w:rsidRPr="00D6102D">
        <w:rPr>
          <w:bCs/>
          <w:sz w:val="20"/>
          <w:szCs w:val="20"/>
        </w:rPr>
        <w:t>2</w:t>
      </w:r>
      <w:r w:rsidR="008B1F3C" w:rsidRPr="00D6102D">
        <w:rPr>
          <w:bCs/>
          <w:sz w:val="20"/>
          <w:szCs w:val="20"/>
        </w:rPr>
        <w:t xml:space="preserve"> sata</w:t>
      </w:r>
    </w:p>
    <w:p w14:paraId="7A7B3EB5" w14:textId="10B38266" w:rsidR="00CF06FE" w:rsidRPr="00D6102D" w:rsidRDefault="004F7C28" w:rsidP="00CF06FE">
      <w:pPr>
        <w:spacing w:line="276" w:lineRule="auto"/>
        <w:jc w:val="both"/>
        <w:rPr>
          <w:bCs/>
          <w:sz w:val="20"/>
          <w:szCs w:val="20"/>
        </w:rPr>
      </w:pPr>
      <w:r w:rsidRPr="00D6102D">
        <w:rPr>
          <w:bCs/>
          <w:sz w:val="20"/>
          <w:szCs w:val="20"/>
        </w:rPr>
        <w:t>S5</w:t>
      </w:r>
      <w:r w:rsidR="00CF06FE" w:rsidRPr="00D6102D">
        <w:rPr>
          <w:bCs/>
          <w:sz w:val="20"/>
          <w:szCs w:val="20"/>
        </w:rPr>
        <w:tab/>
      </w:r>
      <w:proofErr w:type="spellStart"/>
      <w:r w:rsidR="00CF06FE" w:rsidRPr="00D6102D">
        <w:rPr>
          <w:bCs/>
          <w:i/>
          <w:sz w:val="20"/>
          <w:szCs w:val="20"/>
        </w:rPr>
        <w:t>Debates</w:t>
      </w:r>
      <w:proofErr w:type="spellEnd"/>
      <w:r w:rsidR="00CF06FE" w:rsidRPr="00D6102D">
        <w:rPr>
          <w:bCs/>
          <w:i/>
          <w:sz w:val="20"/>
          <w:szCs w:val="20"/>
        </w:rPr>
        <w:t xml:space="preserve"> on </w:t>
      </w:r>
      <w:proofErr w:type="spellStart"/>
      <w:r w:rsidR="00CF06FE" w:rsidRPr="00D6102D">
        <w:rPr>
          <w:bCs/>
          <w:i/>
          <w:sz w:val="20"/>
          <w:szCs w:val="20"/>
        </w:rPr>
        <w:t>scientific</w:t>
      </w:r>
      <w:proofErr w:type="spellEnd"/>
      <w:r w:rsidR="00CF06FE" w:rsidRPr="00D6102D">
        <w:rPr>
          <w:bCs/>
          <w:i/>
          <w:sz w:val="20"/>
          <w:szCs w:val="20"/>
        </w:rPr>
        <w:t xml:space="preserve"> </w:t>
      </w:r>
      <w:proofErr w:type="spellStart"/>
      <w:r w:rsidR="00CF06FE" w:rsidRPr="00D6102D">
        <w:rPr>
          <w:bCs/>
          <w:i/>
          <w:sz w:val="20"/>
          <w:szCs w:val="20"/>
        </w:rPr>
        <w:t>issues</w:t>
      </w:r>
      <w:proofErr w:type="spellEnd"/>
      <w:r w:rsidR="002F435B">
        <w:rPr>
          <w:bCs/>
          <w:i/>
          <w:sz w:val="20"/>
          <w:szCs w:val="20"/>
        </w:rPr>
        <w:tab/>
      </w:r>
      <w:r w:rsidR="002F435B">
        <w:rPr>
          <w:bCs/>
          <w:i/>
          <w:sz w:val="20"/>
          <w:szCs w:val="20"/>
        </w:rPr>
        <w:tab/>
      </w:r>
      <w:r w:rsidR="002F435B">
        <w:rPr>
          <w:bCs/>
          <w:i/>
          <w:sz w:val="20"/>
          <w:szCs w:val="20"/>
        </w:rPr>
        <w:tab/>
      </w:r>
      <w:r w:rsidR="002F435B">
        <w:rPr>
          <w:bCs/>
          <w:i/>
          <w:sz w:val="20"/>
          <w:szCs w:val="20"/>
        </w:rPr>
        <w:tab/>
      </w:r>
      <w:r w:rsidR="00CF06FE" w:rsidRPr="00D6102D">
        <w:rPr>
          <w:bCs/>
          <w:sz w:val="20"/>
          <w:szCs w:val="20"/>
        </w:rPr>
        <w:tab/>
        <w:t>3 sata</w:t>
      </w:r>
    </w:p>
    <w:p w14:paraId="340301BB" w14:textId="4E0CD2F5" w:rsidR="002F435B" w:rsidRPr="00D6102D" w:rsidRDefault="002F435B" w:rsidP="002F435B">
      <w:pPr>
        <w:spacing w:line="276" w:lineRule="auto"/>
        <w:jc w:val="both"/>
        <w:rPr>
          <w:bCs/>
          <w:sz w:val="20"/>
          <w:szCs w:val="20"/>
        </w:rPr>
      </w:pPr>
      <w:r w:rsidRPr="00D6102D">
        <w:rPr>
          <w:bCs/>
          <w:sz w:val="20"/>
          <w:szCs w:val="20"/>
        </w:rPr>
        <w:t>S</w:t>
      </w:r>
      <w:r w:rsidR="00B25EA7">
        <w:rPr>
          <w:bCs/>
          <w:sz w:val="20"/>
          <w:szCs w:val="20"/>
        </w:rPr>
        <w:t>6</w:t>
      </w:r>
      <w:r w:rsidRPr="00D6102D">
        <w:rPr>
          <w:bCs/>
          <w:sz w:val="20"/>
          <w:szCs w:val="20"/>
        </w:rPr>
        <w:tab/>
      </w:r>
      <w:proofErr w:type="spellStart"/>
      <w:r w:rsidRPr="00D6102D">
        <w:rPr>
          <w:bCs/>
          <w:i/>
          <w:sz w:val="20"/>
          <w:szCs w:val="20"/>
        </w:rPr>
        <w:t>The</w:t>
      </w:r>
      <w:proofErr w:type="spellEnd"/>
      <w:r w:rsidRPr="00D6102D">
        <w:rPr>
          <w:bCs/>
          <w:i/>
          <w:sz w:val="20"/>
          <w:szCs w:val="20"/>
        </w:rPr>
        <w:t xml:space="preserve"> </w:t>
      </w:r>
      <w:proofErr w:type="spellStart"/>
      <w:r w:rsidRPr="00D6102D">
        <w:rPr>
          <w:bCs/>
          <w:i/>
          <w:sz w:val="20"/>
          <w:szCs w:val="20"/>
        </w:rPr>
        <w:t>scientific</w:t>
      </w:r>
      <w:proofErr w:type="spellEnd"/>
      <w:r w:rsidRPr="00D6102D">
        <w:rPr>
          <w:bCs/>
          <w:i/>
          <w:sz w:val="20"/>
          <w:szCs w:val="20"/>
        </w:rPr>
        <w:t xml:space="preserve"> </w:t>
      </w:r>
      <w:proofErr w:type="spellStart"/>
      <w:r w:rsidRPr="00D6102D">
        <w:rPr>
          <w:bCs/>
          <w:i/>
          <w:sz w:val="20"/>
          <w:szCs w:val="20"/>
        </w:rPr>
        <w:t>writing</w:t>
      </w:r>
      <w:proofErr w:type="spellEnd"/>
      <w:r w:rsidRPr="00D6102D">
        <w:rPr>
          <w:bCs/>
          <w:i/>
          <w:sz w:val="20"/>
          <w:szCs w:val="20"/>
        </w:rPr>
        <w:t xml:space="preserve"> </w:t>
      </w:r>
      <w:proofErr w:type="spellStart"/>
      <w:r w:rsidRPr="00D6102D">
        <w:rPr>
          <w:bCs/>
          <w:i/>
          <w:sz w:val="20"/>
          <w:szCs w:val="20"/>
        </w:rPr>
        <w:t>style</w:t>
      </w:r>
      <w:proofErr w:type="spellEnd"/>
      <w:r w:rsidRPr="00D6102D">
        <w:rPr>
          <w:bCs/>
          <w:sz w:val="20"/>
          <w:szCs w:val="20"/>
        </w:rPr>
        <w:t xml:space="preserve"> / Znanstveni stil pisanja</w:t>
      </w:r>
      <w:r w:rsidRPr="00D6102D">
        <w:rPr>
          <w:bCs/>
          <w:sz w:val="20"/>
          <w:szCs w:val="20"/>
        </w:rPr>
        <w:tab/>
      </w:r>
      <w:r w:rsidRPr="00D6102D">
        <w:rPr>
          <w:bCs/>
          <w:sz w:val="20"/>
          <w:szCs w:val="20"/>
        </w:rPr>
        <w:tab/>
      </w:r>
      <w:r w:rsidRPr="00D6102D">
        <w:rPr>
          <w:bCs/>
          <w:sz w:val="20"/>
          <w:szCs w:val="20"/>
        </w:rPr>
        <w:tab/>
        <w:t>1 sat</w:t>
      </w:r>
    </w:p>
    <w:p w14:paraId="6521A07C" w14:textId="42A39D68" w:rsidR="00CF06FE" w:rsidRPr="00D6102D" w:rsidRDefault="004F7C28" w:rsidP="00CF06FE">
      <w:pPr>
        <w:spacing w:line="276" w:lineRule="auto"/>
        <w:jc w:val="both"/>
        <w:rPr>
          <w:bCs/>
          <w:sz w:val="20"/>
          <w:szCs w:val="20"/>
        </w:rPr>
      </w:pPr>
      <w:r w:rsidRPr="00D6102D">
        <w:rPr>
          <w:bCs/>
          <w:sz w:val="20"/>
          <w:szCs w:val="20"/>
        </w:rPr>
        <w:t>S</w:t>
      </w:r>
      <w:r w:rsidR="00B25EA7">
        <w:rPr>
          <w:bCs/>
          <w:sz w:val="20"/>
          <w:szCs w:val="20"/>
        </w:rPr>
        <w:t>7</w:t>
      </w:r>
      <w:r w:rsidR="00CF06FE" w:rsidRPr="00D6102D">
        <w:rPr>
          <w:bCs/>
          <w:sz w:val="20"/>
          <w:szCs w:val="20"/>
        </w:rPr>
        <w:tab/>
      </w:r>
      <w:proofErr w:type="spellStart"/>
      <w:r w:rsidR="002F435B">
        <w:rPr>
          <w:bCs/>
          <w:i/>
          <w:sz w:val="20"/>
          <w:szCs w:val="20"/>
        </w:rPr>
        <w:t>Effective</w:t>
      </w:r>
      <w:proofErr w:type="spellEnd"/>
      <w:r w:rsidR="002F435B">
        <w:rPr>
          <w:bCs/>
          <w:i/>
          <w:sz w:val="20"/>
          <w:szCs w:val="20"/>
        </w:rPr>
        <w:t xml:space="preserve"> use </w:t>
      </w:r>
      <w:proofErr w:type="spellStart"/>
      <w:r w:rsidR="002F435B">
        <w:rPr>
          <w:bCs/>
          <w:i/>
          <w:sz w:val="20"/>
          <w:szCs w:val="20"/>
        </w:rPr>
        <w:t>of</w:t>
      </w:r>
      <w:proofErr w:type="spellEnd"/>
      <w:r w:rsidR="002F435B">
        <w:rPr>
          <w:bCs/>
          <w:i/>
          <w:sz w:val="20"/>
          <w:szCs w:val="20"/>
        </w:rPr>
        <w:t xml:space="preserve"> </w:t>
      </w:r>
      <w:proofErr w:type="spellStart"/>
      <w:r w:rsidR="002F435B">
        <w:rPr>
          <w:bCs/>
          <w:i/>
          <w:sz w:val="20"/>
          <w:szCs w:val="20"/>
        </w:rPr>
        <w:t>Powerpoint</w:t>
      </w:r>
      <w:proofErr w:type="spellEnd"/>
      <w:r w:rsidR="00CF06FE" w:rsidRPr="00D6102D">
        <w:rPr>
          <w:bCs/>
          <w:sz w:val="20"/>
          <w:szCs w:val="20"/>
        </w:rPr>
        <w:t xml:space="preserve"> / </w:t>
      </w:r>
      <w:r w:rsidR="00B25EA7" w:rsidRPr="00B25EA7">
        <w:rPr>
          <w:rStyle w:val="tlid-translation"/>
          <w:sz w:val="20"/>
          <w:szCs w:val="20"/>
        </w:rPr>
        <w:t xml:space="preserve">Učinkovito korištenje </w:t>
      </w:r>
      <w:proofErr w:type="spellStart"/>
      <w:r w:rsidR="00B25EA7" w:rsidRPr="00B25EA7">
        <w:rPr>
          <w:rStyle w:val="tlid-translation"/>
          <w:sz w:val="20"/>
          <w:szCs w:val="20"/>
        </w:rPr>
        <w:t>Powerpointa</w:t>
      </w:r>
      <w:proofErr w:type="spellEnd"/>
      <w:r w:rsidR="00CF06FE" w:rsidRPr="00D6102D">
        <w:rPr>
          <w:bCs/>
          <w:sz w:val="20"/>
          <w:szCs w:val="20"/>
        </w:rPr>
        <w:tab/>
        <w:t>3 sata</w:t>
      </w:r>
    </w:p>
    <w:p w14:paraId="3D8248F6" w14:textId="77777777" w:rsidR="00CF06FE" w:rsidRPr="00D6102D" w:rsidRDefault="004F7C28" w:rsidP="00CF06FE">
      <w:pPr>
        <w:spacing w:line="276" w:lineRule="auto"/>
        <w:jc w:val="both"/>
        <w:rPr>
          <w:bCs/>
          <w:sz w:val="20"/>
          <w:szCs w:val="20"/>
        </w:rPr>
      </w:pPr>
      <w:r w:rsidRPr="00D6102D">
        <w:rPr>
          <w:bCs/>
          <w:sz w:val="20"/>
          <w:szCs w:val="20"/>
        </w:rPr>
        <w:t>S</w:t>
      </w:r>
      <w:r w:rsidR="00CF06FE" w:rsidRPr="00D6102D">
        <w:rPr>
          <w:bCs/>
          <w:sz w:val="20"/>
          <w:szCs w:val="20"/>
        </w:rPr>
        <w:t>8</w:t>
      </w:r>
      <w:r w:rsidR="00CF06FE" w:rsidRPr="00D6102D">
        <w:rPr>
          <w:bCs/>
          <w:sz w:val="20"/>
          <w:szCs w:val="20"/>
        </w:rPr>
        <w:tab/>
      </w:r>
      <w:proofErr w:type="spellStart"/>
      <w:r w:rsidR="00CF06FE" w:rsidRPr="00D6102D">
        <w:rPr>
          <w:bCs/>
          <w:i/>
          <w:sz w:val="20"/>
          <w:szCs w:val="20"/>
        </w:rPr>
        <w:t>Informal</w:t>
      </w:r>
      <w:proofErr w:type="spellEnd"/>
      <w:r w:rsidR="00CF06FE" w:rsidRPr="00D6102D">
        <w:rPr>
          <w:bCs/>
          <w:i/>
          <w:sz w:val="20"/>
          <w:szCs w:val="20"/>
        </w:rPr>
        <w:t xml:space="preserve"> </w:t>
      </w:r>
      <w:proofErr w:type="spellStart"/>
      <w:r w:rsidR="00CF06FE" w:rsidRPr="00D6102D">
        <w:rPr>
          <w:bCs/>
          <w:i/>
          <w:sz w:val="20"/>
          <w:szCs w:val="20"/>
        </w:rPr>
        <w:t>communication</w:t>
      </w:r>
      <w:proofErr w:type="spellEnd"/>
      <w:r w:rsidR="00CF06FE" w:rsidRPr="00D6102D">
        <w:rPr>
          <w:bCs/>
          <w:i/>
          <w:sz w:val="20"/>
          <w:szCs w:val="20"/>
        </w:rPr>
        <w:t xml:space="preserve"> </w:t>
      </w:r>
      <w:r w:rsidR="00CF06FE" w:rsidRPr="00D6102D">
        <w:rPr>
          <w:bCs/>
          <w:sz w:val="20"/>
          <w:szCs w:val="20"/>
        </w:rPr>
        <w:t>/ Neformalna komunikacija</w:t>
      </w:r>
      <w:r w:rsidR="00CF06FE" w:rsidRPr="00D6102D">
        <w:rPr>
          <w:bCs/>
          <w:sz w:val="20"/>
          <w:szCs w:val="20"/>
        </w:rPr>
        <w:tab/>
      </w:r>
      <w:r w:rsidR="00CF06FE" w:rsidRPr="00D6102D">
        <w:rPr>
          <w:bCs/>
          <w:sz w:val="20"/>
          <w:szCs w:val="20"/>
        </w:rPr>
        <w:tab/>
      </w:r>
      <w:r w:rsidR="00CF06FE" w:rsidRPr="00D6102D">
        <w:rPr>
          <w:bCs/>
          <w:sz w:val="20"/>
          <w:szCs w:val="20"/>
        </w:rPr>
        <w:tab/>
      </w:r>
      <w:r w:rsidRPr="00D6102D">
        <w:rPr>
          <w:bCs/>
          <w:sz w:val="20"/>
          <w:szCs w:val="20"/>
        </w:rPr>
        <w:t>2</w:t>
      </w:r>
      <w:r w:rsidR="00CF06FE" w:rsidRPr="00D6102D">
        <w:rPr>
          <w:bCs/>
          <w:sz w:val="20"/>
          <w:szCs w:val="20"/>
        </w:rPr>
        <w:t xml:space="preserve"> sat</w:t>
      </w:r>
      <w:r w:rsidRPr="00D6102D">
        <w:rPr>
          <w:bCs/>
          <w:sz w:val="20"/>
          <w:szCs w:val="20"/>
        </w:rPr>
        <w:t>a</w:t>
      </w:r>
    </w:p>
    <w:p w14:paraId="4A35D65D" w14:textId="77777777" w:rsidR="00FB4374" w:rsidRPr="00D6102D" w:rsidRDefault="004F7C28" w:rsidP="00FB4374">
      <w:pPr>
        <w:spacing w:line="276" w:lineRule="auto"/>
        <w:jc w:val="both"/>
        <w:rPr>
          <w:bCs/>
          <w:sz w:val="20"/>
          <w:szCs w:val="20"/>
        </w:rPr>
      </w:pPr>
      <w:r w:rsidRPr="00D6102D">
        <w:rPr>
          <w:bCs/>
          <w:sz w:val="20"/>
          <w:szCs w:val="20"/>
        </w:rPr>
        <w:t>S</w:t>
      </w:r>
      <w:r w:rsidR="00CF06FE" w:rsidRPr="00D6102D">
        <w:rPr>
          <w:bCs/>
          <w:sz w:val="20"/>
          <w:szCs w:val="20"/>
        </w:rPr>
        <w:t>9</w:t>
      </w:r>
      <w:r w:rsidR="00FB4374" w:rsidRPr="00D6102D">
        <w:rPr>
          <w:bCs/>
          <w:sz w:val="20"/>
          <w:szCs w:val="20"/>
        </w:rPr>
        <w:tab/>
      </w:r>
      <w:proofErr w:type="spellStart"/>
      <w:r w:rsidR="00FB4374" w:rsidRPr="00D6102D">
        <w:rPr>
          <w:bCs/>
          <w:i/>
          <w:sz w:val="20"/>
          <w:szCs w:val="20"/>
        </w:rPr>
        <w:t>Common</w:t>
      </w:r>
      <w:proofErr w:type="spellEnd"/>
      <w:r w:rsidR="00FB4374" w:rsidRPr="00D6102D">
        <w:rPr>
          <w:bCs/>
          <w:i/>
          <w:sz w:val="20"/>
          <w:szCs w:val="20"/>
        </w:rPr>
        <w:t xml:space="preserve"> </w:t>
      </w:r>
      <w:proofErr w:type="spellStart"/>
      <w:r w:rsidR="00FB4374" w:rsidRPr="00D6102D">
        <w:rPr>
          <w:bCs/>
          <w:i/>
          <w:sz w:val="20"/>
          <w:szCs w:val="20"/>
        </w:rPr>
        <w:t>mistakes</w:t>
      </w:r>
      <w:proofErr w:type="spellEnd"/>
      <w:r w:rsidR="00FB4374" w:rsidRPr="00D6102D">
        <w:rPr>
          <w:bCs/>
          <w:i/>
          <w:sz w:val="20"/>
          <w:szCs w:val="20"/>
        </w:rPr>
        <w:t xml:space="preserve"> </w:t>
      </w:r>
      <w:proofErr w:type="spellStart"/>
      <w:r w:rsidR="00FB4374" w:rsidRPr="00D6102D">
        <w:rPr>
          <w:bCs/>
          <w:i/>
          <w:sz w:val="20"/>
          <w:szCs w:val="20"/>
        </w:rPr>
        <w:t>in</w:t>
      </w:r>
      <w:proofErr w:type="spellEnd"/>
      <w:r w:rsidR="00FB4374" w:rsidRPr="00D6102D">
        <w:rPr>
          <w:bCs/>
          <w:i/>
          <w:sz w:val="20"/>
          <w:szCs w:val="20"/>
        </w:rPr>
        <w:t xml:space="preserve"> English</w:t>
      </w:r>
      <w:r w:rsidR="00FB4374" w:rsidRPr="00D6102D">
        <w:rPr>
          <w:bCs/>
          <w:sz w:val="20"/>
          <w:szCs w:val="20"/>
        </w:rPr>
        <w:t xml:space="preserve"> / Česte pogreške u engleskom jeziku</w:t>
      </w:r>
      <w:r w:rsidR="00FB4374" w:rsidRPr="00D6102D">
        <w:rPr>
          <w:bCs/>
          <w:sz w:val="20"/>
          <w:szCs w:val="20"/>
        </w:rPr>
        <w:tab/>
      </w:r>
      <w:r w:rsidRPr="00D6102D">
        <w:rPr>
          <w:bCs/>
          <w:sz w:val="20"/>
          <w:szCs w:val="20"/>
        </w:rPr>
        <w:t>1</w:t>
      </w:r>
      <w:r w:rsidR="00FB4374" w:rsidRPr="00D6102D">
        <w:rPr>
          <w:bCs/>
          <w:sz w:val="20"/>
          <w:szCs w:val="20"/>
        </w:rPr>
        <w:t xml:space="preserve"> sat</w:t>
      </w:r>
    </w:p>
    <w:p w14:paraId="0E6D9531" w14:textId="77777777" w:rsidR="00764F02" w:rsidRPr="00D6102D" w:rsidRDefault="004F7C28" w:rsidP="00764F02">
      <w:pPr>
        <w:spacing w:line="276" w:lineRule="auto"/>
        <w:jc w:val="both"/>
        <w:rPr>
          <w:bCs/>
          <w:sz w:val="20"/>
          <w:szCs w:val="20"/>
        </w:rPr>
      </w:pPr>
      <w:r w:rsidRPr="00D6102D">
        <w:rPr>
          <w:bCs/>
          <w:sz w:val="20"/>
          <w:szCs w:val="20"/>
        </w:rPr>
        <w:t>S</w:t>
      </w:r>
      <w:r w:rsidR="00CF06FE" w:rsidRPr="00D6102D">
        <w:rPr>
          <w:bCs/>
          <w:sz w:val="20"/>
          <w:szCs w:val="20"/>
        </w:rPr>
        <w:t>10</w:t>
      </w:r>
      <w:r w:rsidR="00764F02" w:rsidRPr="00D6102D">
        <w:rPr>
          <w:bCs/>
          <w:sz w:val="20"/>
          <w:szCs w:val="20"/>
        </w:rPr>
        <w:tab/>
      </w:r>
      <w:proofErr w:type="spellStart"/>
      <w:r w:rsidR="00764F02" w:rsidRPr="00D6102D">
        <w:rPr>
          <w:bCs/>
          <w:i/>
          <w:sz w:val="20"/>
          <w:szCs w:val="20"/>
        </w:rPr>
        <w:t>Scientific</w:t>
      </w:r>
      <w:proofErr w:type="spellEnd"/>
      <w:r w:rsidR="00764F02" w:rsidRPr="00D6102D">
        <w:rPr>
          <w:bCs/>
          <w:i/>
          <w:sz w:val="20"/>
          <w:szCs w:val="20"/>
        </w:rPr>
        <w:t xml:space="preserve"> </w:t>
      </w:r>
      <w:proofErr w:type="spellStart"/>
      <w:r w:rsidR="00764F02" w:rsidRPr="00D6102D">
        <w:rPr>
          <w:bCs/>
          <w:i/>
          <w:sz w:val="20"/>
          <w:szCs w:val="20"/>
        </w:rPr>
        <w:t>presentations</w:t>
      </w:r>
      <w:proofErr w:type="spellEnd"/>
      <w:r w:rsidR="00764F02" w:rsidRPr="00D6102D">
        <w:rPr>
          <w:bCs/>
          <w:sz w:val="20"/>
          <w:szCs w:val="20"/>
        </w:rPr>
        <w:t xml:space="preserve"> / Znanstvene </w:t>
      </w:r>
      <w:proofErr w:type="spellStart"/>
      <w:r w:rsidR="00764F02" w:rsidRPr="00D6102D">
        <w:rPr>
          <w:bCs/>
          <w:sz w:val="20"/>
          <w:szCs w:val="20"/>
        </w:rPr>
        <w:t>prezentacij</w:t>
      </w:r>
      <w:proofErr w:type="spellEnd"/>
      <w:r w:rsidR="00CF06FE" w:rsidRPr="00D6102D">
        <w:rPr>
          <w:bCs/>
          <w:sz w:val="20"/>
          <w:szCs w:val="20"/>
        </w:rPr>
        <w:tab/>
      </w:r>
      <w:r w:rsidR="00764F02" w:rsidRPr="00D6102D">
        <w:rPr>
          <w:bCs/>
          <w:sz w:val="20"/>
          <w:szCs w:val="20"/>
        </w:rPr>
        <w:tab/>
      </w:r>
      <w:r w:rsidR="00764F02" w:rsidRPr="00D6102D">
        <w:rPr>
          <w:bCs/>
          <w:sz w:val="20"/>
          <w:szCs w:val="20"/>
        </w:rPr>
        <w:tab/>
      </w:r>
      <w:r w:rsidR="00CF06FE" w:rsidRPr="00D6102D">
        <w:rPr>
          <w:bCs/>
          <w:sz w:val="20"/>
          <w:szCs w:val="20"/>
        </w:rPr>
        <w:t>3</w:t>
      </w:r>
      <w:r w:rsidR="00764F02" w:rsidRPr="00D6102D">
        <w:rPr>
          <w:bCs/>
          <w:sz w:val="20"/>
          <w:szCs w:val="20"/>
        </w:rPr>
        <w:t xml:space="preserve"> sata</w:t>
      </w:r>
    </w:p>
    <w:p w14:paraId="1D011F64" w14:textId="77777777" w:rsidR="008E3080" w:rsidRPr="00D6102D" w:rsidRDefault="008E3080" w:rsidP="005C379F">
      <w:pPr>
        <w:spacing w:line="276" w:lineRule="auto"/>
        <w:jc w:val="both"/>
        <w:rPr>
          <w:bCs/>
          <w:sz w:val="20"/>
          <w:szCs w:val="20"/>
        </w:rPr>
      </w:pPr>
    </w:p>
    <w:p w14:paraId="4F1E07B5" w14:textId="77777777" w:rsidR="00CF06FE" w:rsidRPr="00D6102D" w:rsidRDefault="00CF06FE" w:rsidP="005C379F">
      <w:pPr>
        <w:spacing w:line="276" w:lineRule="auto"/>
        <w:jc w:val="both"/>
        <w:rPr>
          <w:bCs/>
          <w:sz w:val="20"/>
          <w:szCs w:val="20"/>
        </w:rPr>
      </w:pPr>
    </w:p>
    <w:p w14:paraId="4E1A966D" w14:textId="77777777" w:rsidR="00715E9A" w:rsidRPr="00D6102D" w:rsidRDefault="00B6654E" w:rsidP="00173B6C">
      <w:pPr>
        <w:spacing w:line="276" w:lineRule="auto"/>
        <w:jc w:val="both"/>
        <w:rPr>
          <w:bCs/>
          <w:sz w:val="20"/>
          <w:szCs w:val="20"/>
        </w:rPr>
      </w:pPr>
      <w:r w:rsidRPr="00D6102D">
        <w:rPr>
          <w:b/>
          <w:bCs/>
          <w:szCs w:val="20"/>
        </w:rPr>
        <w:t>Z</w:t>
      </w:r>
      <w:r w:rsidR="00460D6A" w:rsidRPr="00D6102D">
        <w:rPr>
          <w:b/>
          <w:bCs/>
          <w:szCs w:val="20"/>
        </w:rPr>
        <w:t>av</w:t>
      </w:r>
      <w:r w:rsidR="00BD75D0" w:rsidRPr="00D6102D">
        <w:rPr>
          <w:b/>
          <w:bCs/>
          <w:szCs w:val="20"/>
        </w:rPr>
        <w:t>r</w:t>
      </w:r>
      <w:r w:rsidR="00460D6A" w:rsidRPr="00D6102D">
        <w:rPr>
          <w:b/>
          <w:bCs/>
          <w:szCs w:val="20"/>
        </w:rPr>
        <w:t>šni ispit i završna ocjena</w:t>
      </w:r>
      <w:r w:rsidR="007455D4" w:rsidRPr="00D6102D">
        <w:rPr>
          <w:b/>
          <w:bCs/>
          <w:szCs w:val="20"/>
        </w:rPr>
        <w:t>:</w:t>
      </w:r>
    </w:p>
    <w:p w14:paraId="6D09AE1C" w14:textId="77777777" w:rsidR="00173B6C" w:rsidRPr="00D6102D" w:rsidRDefault="00173B6C">
      <w:pPr>
        <w:widowControl/>
        <w:suppressAutoHyphens w:val="0"/>
        <w:rPr>
          <w:b/>
          <w:bCs/>
          <w:szCs w:val="20"/>
        </w:rPr>
      </w:pPr>
    </w:p>
    <w:p w14:paraId="27695232" w14:textId="77777777" w:rsidR="001B63B4" w:rsidRPr="00D6102D" w:rsidRDefault="001B63B4" w:rsidP="00460D6A">
      <w:pPr>
        <w:spacing w:line="276" w:lineRule="auto"/>
        <w:rPr>
          <w:i/>
          <w:sz w:val="20"/>
          <w:szCs w:val="20"/>
        </w:rPr>
      </w:pPr>
      <w:r w:rsidRPr="00D6102D">
        <w:rPr>
          <w:i/>
          <w:sz w:val="20"/>
          <w:szCs w:val="20"/>
        </w:rPr>
        <w:t>Procjena tijekom kolegija (70%)</w:t>
      </w:r>
    </w:p>
    <w:p w14:paraId="0E8322E8" w14:textId="77777777" w:rsidR="001B63B4" w:rsidRPr="00D6102D" w:rsidRDefault="001B63B4" w:rsidP="00460D6A">
      <w:pPr>
        <w:spacing w:line="276" w:lineRule="auto"/>
        <w:rPr>
          <w:sz w:val="20"/>
          <w:szCs w:val="20"/>
          <w:u w:val="single"/>
        </w:rPr>
      </w:pPr>
    </w:p>
    <w:p w14:paraId="57DED07B" w14:textId="77777777" w:rsidR="001B63B4" w:rsidRPr="00D6102D" w:rsidRDefault="001B63B4" w:rsidP="00460D6A">
      <w:pPr>
        <w:spacing w:line="276" w:lineRule="auto"/>
        <w:rPr>
          <w:sz w:val="20"/>
          <w:szCs w:val="20"/>
        </w:rPr>
      </w:pPr>
      <w:r w:rsidRPr="00D6102D">
        <w:rPr>
          <w:sz w:val="20"/>
          <w:szCs w:val="20"/>
        </w:rPr>
        <w:t xml:space="preserve">Znanstvena prezentacija – </w:t>
      </w:r>
      <w:r w:rsidR="00BD7870" w:rsidRPr="00D6102D">
        <w:rPr>
          <w:sz w:val="20"/>
          <w:szCs w:val="20"/>
        </w:rPr>
        <w:t>25</w:t>
      </w:r>
      <w:r w:rsidRPr="00D6102D">
        <w:rPr>
          <w:sz w:val="20"/>
          <w:szCs w:val="20"/>
        </w:rPr>
        <w:t>%</w:t>
      </w:r>
    </w:p>
    <w:p w14:paraId="19F0F359" w14:textId="77777777" w:rsidR="001B63B4" w:rsidRPr="00D6102D" w:rsidRDefault="001B63B4" w:rsidP="007065A3">
      <w:pPr>
        <w:spacing w:line="276" w:lineRule="auto"/>
        <w:rPr>
          <w:sz w:val="20"/>
          <w:szCs w:val="20"/>
        </w:rPr>
      </w:pPr>
      <w:r w:rsidRPr="00D6102D">
        <w:rPr>
          <w:sz w:val="20"/>
          <w:szCs w:val="20"/>
        </w:rPr>
        <w:t>Studenti</w:t>
      </w:r>
      <w:r w:rsidR="00C132F8" w:rsidRPr="00D6102D">
        <w:rPr>
          <w:sz w:val="20"/>
          <w:szCs w:val="20"/>
        </w:rPr>
        <w:t xml:space="preserve"> će</w:t>
      </w:r>
      <w:r w:rsidR="000323EF" w:rsidRPr="00D6102D">
        <w:rPr>
          <w:sz w:val="20"/>
          <w:szCs w:val="20"/>
        </w:rPr>
        <w:t xml:space="preserve"> </w:t>
      </w:r>
      <w:r w:rsidR="00C132F8" w:rsidRPr="00D6102D">
        <w:rPr>
          <w:sz w:val="20"/>
          <w:szCs w:val="20"/>
        </w:rPr>
        <w:t xml:space="preserve">u </w:t>
      </w:r>
      <w:r w:rsidR="00870EF3" w:rsidRPr="00D6102D">
        <w:rPr>
          <w:sz w:val="20"/>
          <w:szCs w:val="20"/>
        </w:rPr>
        <w:t>skupinama</w:t>
      </w:r>
      <w:r w:rsidR="000323EF" w:rsidRPr="00D6102D">
        <w:rPr>
          <w:sz w:val="20"/>
          <w:szCs w:val="20"/>
        </w:rPr>
        <w:t xml:space="preserve"> od troje ljudi</w:t>
      </w:r>
      <w:r w:rsidR="00C132F8" w:rsidRPr="00D6102D">
        <w:rPr>
          <w:sz w:val="20"/>
          <w:szCs w:val="20"/>
        </w:rPr>
        <w:t xml:space="preserve"> </w:t>
      </w:r>
      <w:r w:rsidR="00870EF3" w:rsidRPr="00D6102D">
        <w:rPr>
          <w:sz w:val="20"/>
          <w:szCs w:val="20"/>
        </w:rPr>
        <w:t xml:space="preserve">prezentirati znanstveni rad </w:t>
      </w:r>
      <w:r w:rsidR="00F00336" w:rsidRPr="00D6102D">
        <w:rPr>
          <w:sz w:val="20"/>
          <w:szCs w:val="20"/>
        </w:rPr>
        <w:t>ostatku grup</w:t>
      </w:r>
      <w:r w:rsidR="00DA2740" w:rsidRPr="00D6102D">
        <w:rPr>
          <w:sz w:val="20"/>
          <w:szCs w:val="20"/>
        </w:rPr>
        <w:t>e</w:t>
      </w:r>
      <w:r w:rsidR="000323EF" w:rsidRPr="00D6102D">
        <w:rPr>
          <w:sz w:val="20"/>
          <w:szCs w:val="20"/>
        </w:rPr>
        <w:t>,</w:t>
      </w:r>
      <w:r w:rsidR="00F00336" w:rsidRPr="00D6102D">
        <w:rPr>
          <w:sz w:val="20"/>
          <w:szCs w:val="20"/>
        </w:rPr>
        <w:t xml:space="preserve"> u stilu predavanja</w:t>
      </w:r>
      <w:r w:rsidR="000323EF" w:rsidRPr="00D6102D">
        <w:rPr>
          <w:sz w:val="20"/>
          <w:szCs w:val="20"/>
        </w:rPr>
        <w:t xml:space="preserve"> </w:t>
      </w:r>
      <w:r w:rsidR="00BD7870" w:rsidRPr="00D6102D">
        <w:rPr>
          <w:sz w:val="20"/>
          <w:szCs w:val="20"/>
        </w:rPr>
        <w:t xml:space="preserve">(opcionalno: </w:t>
      </w:r>
      <w:r w:rsidR="000323EF" w:rsidRPr="00D6102D">
        <w:rPr>
          <w:sz w:val="20"/>
          <w:szCs w:val="20"/>
        </w:rPr>
        <w:t>sa</w:t>
      </w:r>
      <w:r w:rsidR="00F00336" w:rsidRPr="00D6102D">
        <w:rPr>
          <w:sz w:val="20"/>
          <w:szCs w:val="20"/>
        </w:rPr>
        <w:t xml:space="preserve"> ograničenim brojem PowerPoint slajdova</w:t>
      </w:r>
      <w:r w:rsidR="00BD7870" w:rsidRPr="00D6102D">
        <w:rPr>
          <w:sz w:val="20"/>
          <w:szCs w:val="20"/>
        </w:rPr>
        <w:t>)</w:t>
      </w:r>
      <w:r w:rsidR="00F00336" w:rsidRPr="00D6102D">
        <w:rPr>
          <w:sz w:val="20"/>
          <w:szCs w:val="20"/>
        </w:rPr>
        <w:t>.</w:t>
      </w:r>
      <w:r w:rsidR="000323EF" w:rsidRPr="00D6102D">
        <w:rPr>
          <w:sz w:val="20"/>
          <w:szCs w:val="20"/>
        </w:rPr>
        <w:t xml:space="preserve"> </w:t>
      </w:r>
      <w:r w:rsidR="00B27553" w:rsidRPr="00D6102D">
        <w:rPr>
          <w:sz w:val="20"/>
          <w:szCs w:val="20"/>
        </w:rPr>
        <w:t xml:space="preserve">Prezentacije će nositi </w:t>
      </w:r>
      <w:r w:rsidR="000323EF" w:rsidRPr="00D6102D">
        <w:rPr>
          <w:sz w:val="20"/>
          <w:szCs w:val="20"/>
        </w:rPr>
        <w:t>2</w:t>
      </w:r>
      <w:r w:rsidR="00BD7870" w:rsidRPr="00D6102D">
        <w:rPr>
          <w:sz w:val="20"/>
          <w:szCs w:val="20"/>
        </w:rPr>
        <w:t>5</w:t>
      </w:r>
      <w:r w:rsidR="000323EF" w:rsidRPr="00D6102D">
        <w:rPr>
          <w:sz w:val="20"/>
          <w:szCs w:val="20"/>
        </w:rPr>
        <w:t>%</w:t>
      </w:r>
      <w:r w:rsidR="00B27553" w:rsidRPr="00D6102D">
        <w:rPr>
          <w:sz w:val="20"/>
          <w:szCs w:val="20"/>
        </w:rPr>
        <w:t xml:space="preserve"> konačne ocjene, od čega kvaliteta prezentacije</w:t>
      </w:r>
      <w:r w:rsidR="001633E6" w:rsidRPr="00D6102D">
        <w:rPr>
          <w:sz w:val="20"/>
          <w:szCs w:val="20"/>
        </w:rPr>
        <w:t xml:space="preserve"> iznosi 1</w:t>
      </w:r>
      <w:r w:rsidR="00BD7870" w:rsidRPr="00D6102D">
        <w:rPr>
          <w:sz w:val="20"/>
          <w:szCs w:val="20"/>
        </w:rPr>
        <w:t>5</w:t>
      </w:r>
      <w:r w:rsidR="001633E6" w:rsidRPr="00D6102D">
        <w:rPr>
          <w:sz w:val="20"/>
          <w:szCs w:val="20"/>
        </w:rPr>
        <w:t xml:space="preserve">%, odgovori na </w:t>
      </w:r>
      <w:r w:rsidR="00CD3EE7" w:rsidRPr="00D6102D">
        <w:rPr>
          <w:sz w:val="20"/>
          <w:szCs w:val="20"/>
        </w:rPr>
        <w:t xml:space="preserve">postavljena pitanja </w:t>
      </w:r>
      <w:r w:rsidR="00117272" w:rsidRPr="00D6102D">
        <w:rPr>
          <w:sz w:val="20"/>
          <w:szCs w:val="20"/>
        </w:rPr>
        <w:t>5</w:t>
      </w:r>
      <w:r w:rsidR="00DA2740" w:rsidRPr="00D6102D">
        <w:rPr>
          <w:sz w:val="20"/>
          <w:szCs w:val="20"/>
        </w:rPr>
        <w:t xml:space="preserve">% </w:t>
      </w:r>
      <w:r w:rsidR="00117272" w:rsidRPr="00D6102D">
        <w:rPr>
          <w:sz w:val="20"/>
          <w:szCs w:val="20"/>
        </w:rPr>
        <w:t xml:space="preserve">, a </w:t>
      </w:r>
      <w:r w:rsidR="00DA2740" w:rsidRPr="00D6102D">
        <w:rPr>
          <w:sz w:val="20"/>
          <w:szCs w:val="20"/>
        </w:rPr>
        <w:t xml:space="preserve">postavljanje pitanja vezanih za prezentacije ostalih studenata  </w:t>
      </w:r>
      <w:r w:rsidR="00343639" w:rsidRPr="00D6102D">
        <w:rPr>
          <w:sz w:val="20"/>
          <w:szCs w:val="20"/>
        </w:rPr>
        <w:t>iznosi</w:t>
      </w:r>
      <w:r w:rsidR="00D10C74" w:rsidRPr="00D6102D">
        <w:rPr>
          <w:sz w:val="20"/>
          <w:szCs w:val="20"/>
        </w:rPr>
        <w:t xml:space="preserve"> </w:t>
      </w:r>
      <w:r w:rsidR="00DA2740" w:rsidRPr="00D6102D">
        <w:rPr>
          <w:sz w:val="20"/>
          <w:szCs w:val="20"/>
        </w:rPr>
        <w:t>5%.</w:t>
      </w:r>
      <w:r w:rsidR="00C7505B" w:rsidRPr="00D6102D">
        <w:rPr>
          <w:sz w:val="20"/>
          <w:szCs w:val="20"/>
        </w:rPr>
        <w:t xml:space="preserve"> Ocjenjivanje </w:t>
      </w:r>
      <w:r w:rsidR="00E60D36" w:rsidRPr="00D6102D">
        <w:rPr>
          <w:sz w:val="20"/>
          <w:szCs w:val="20"/>
        </w:rPr>
        <w:t>ovog dijela</w:t>
      </w:r>
      <w:r w:rsidR="00B35FDF" w:rsidRPr="00D6102D">
        <w:rPr>
          <w:sz w:val="20"/>
          <w:szCs w:val="20"/>
        </w:rPr>
        <w:t xml:space="preserve"> neće se temeljiti na detaljnom poznavanju teme, već</w:t>
      </w:r>
      <w:r w:rsidR="00E60D36" w:rsidRPr="00D6102D">
        <w:rPr>
          <w:sz w:val="20"/>
          <w:szCs w:val="20"/>
        </w:rPr>
        <w:t xml:space="preserve"> </w:t>
      </w:r>
      <w:r w:rsidR="000B4178" w:rsidRPr="00D6102D">
        <w:rPr>
          <w:sz w:val="20"/>
          <w:szCs w:val="20"/>
        </w:rPr>
        <w:t>će naglasak primarno biti</w:t>
      </w:r>
      <w:r w:rsidR="00E60D36" w:rsidRPr="00D6102D">
        <w:rPr>
          <w:sz w:val="20"/>
          <w:szCs w:val="20"/>
        </w:rPr>
        <w:t xml:space="preserve"> na razini pripravnosti studenta, stilu prezentacije, osnovnom znanstvenom razumijevanju </w:t>
      </w:r>
      <w:r w:rsidR="000B4178" w:rsidRPr="00D6102D">
        <w:rPr>
          <w:sz w:val="20"/>
          <w:szCs w:val="20"/>
        </w:rPr>
        <w:t>rada te želji</w:t>
      </w:r>
      <w:r w:rsidR="007041B7" w:rsidRPr="00D6102D">
        <w:rPr>
          <w:sz w:val="20"/>
          <w:szCs w:val="20"/>
        </w:rPr>
        <w:t xml:space="preserve"> za sudjelovanjem</w:t>
      </w:r>
      <w:r w:rsidR="000B4178" w:rsidRPr="00D6102D">
        <w:rPr>
          <w:sz w:val="20"/>
          <w:szCs w:val="20"/>
        </w:rPr>
        <w:t>.</w:t>
      </w:r>
    </w:p>
    <w:p w14:paraId="4BB4700D" w14:textId="77777777" w:rsidR="000B4178" w:rsidRPr="00D6102D" w:rsidRDefault="000B4178" w:rsidP="007065A3">
      <w:pPr>
        <w:spacing w:line="276" w:lineRule="auto"/>
        <w:rPr>
          <w:sz w:val="20"/>
          <w:szCs w:val="20"/>
        </w:rPr>
      </w:pPr>
    </w:p>
    <w:p w14:paraId="643B90F1" w14:textId="77777777" w:rsidR="000B4178" w:rsidRPr="00D6102D" w:rsidRDefault="00847407" w:rsidP="007065A3">
      <w:pPr>
        <w:spacing w:line="276" w:lineRule="auto"/>
        <w:rPr>
          <w:sz w:val="20"/>
          <w:szCs w:val="20"/>
        </w:rPr>
      </w:pPr>
      <w:r w:rsidRPr="00D6102D">
        <w:rPr>
          <w:rStyle w:val="tlid-translation"/>
          <w:sz w:val="20"/>
          <w:szCs w:val="20"/>
        </w:rPr>
        <w:t>Rasprave</w:t>
      </w:r>
      <w:r w:rsidR="000B4178" w:rsidRPr="00D6102D">
        <w:rPr>
          <w:sz w:val="20"/>
          <w:szCs w:val="20"/>
        </w:rPr>
        <w:t xml:space="preserve"> o aktualnim znanstvenim problemima – 20%</w:t>
      </w:r>
    </w:p>
    <w:p w14:paraId="5C344ECE" w14:textId="77777777" w:rsidR="008E6030" w:rsidRPr="004F7C28" w:rsidRDefault="000B4178" w:rsidP="008E6030">
      <w:pPr>
        <w:spacing w:line="276" w:lineRule="auto"/>
        <w:rPr>
          <w:sz w:val="20"/>
          <w:szCs w:val="20"/>
        </w:rPr>
      </w:pPr>
      <w:r w:rsidRPr="00D6102D">
        <w:rPr>
          <w:sz w:val="20"/>
          <w:szCs w:val="20"/>
        </w:rPr>
        <w:t>Studenti će sudjelovati u kratkim debatama</w:t>
      </w:r>
      <w:r w:rsidR="00201524" w:rsidRPr="00D6102D">
        <w:rPr>
          <w:sz w:val="20"/>
          <w:szCs w:val="20"/>
        </w:rPr>
        <w:t xml:space="preserve"> o znanstvenim temama, </w:t>
      </w:r>
      <w:r w:rsidR="00CE5D3B" w:rsidRPr="00D6102D">
        <w:rPr>
          <w:sz w:val="20"/>
          <w:szCs w:val="20"/>
        </w:rPr>
        <w:t>gdje će po tri studenta zastupati pozicije „za“ i „protiv“</w:t>
      </w:r>
      <w:r w:rsidR="00001881" w:rsidRPr="00D6102D">
        <w:rPr>
          <w:sz w:val="20"/>
          <w:szCs w:val="20"/>
        </w:rPr>
        <w:t xml:space="preserve">. Teme ovih </w:t>
      </w:r>
      <w:r w:rsidR="00847407" w:rsidRPr="00D6102D">
        <w:rPr>
          <w:sz w:val="20"/>
          <w:szCs w:val="20"/>
        </w:rPr>
        <w:t>rasprave</w:t>
      </w:r>
      <w:r w:rsidR="00001881" w:rsidRPr="00D6102D">
        <w:rPr>
          <w:sz w:val="20"/>
          <w:szCs w:val="20"/>
        </w:rPr>
        <w:t xml:space="preserve"> biti će </w:t>
      </w:r>
      <w:r w:rsidR="00921FDB" w:rsidRPr="00D6102D">
        <w:rPr>
          <w:sz w:val="20"/>
          <w:szCs w:val="20"/>
        </w:rPr>
        <w:t xml:space="preserve">temeljene na etičkim pitanjima ili ostalim aktualnim znanstvenim pitanjima </w:t>
      </w:r>
      <w:r w:rsidR="00921FDB" w:rsidRPr="004F7C28">
        <w:rPr>
          <w:sz w:val="20"/>
          <w:szCs w:val="20"/>
        </w:rPr>
        <w:t>zastupljenima u medi</w:t>
      </w:r>
      <w:r w:rsidR="002B1997" w:rsidRPr="004F7C28">
        <w:rPr>
          <w:sz w:val="20"/>
          <w:szCs w:val="20"/>
        </w:rPr>
        <w:t>jima. Format će uključivati kratku prezentaciju svakog člana tima (bez PowerPointa)</w:t>
      </w:r>
      <w:r w:rsidR="00F509C9" w:rsidRPr="004F7C28">
        <w:rPr>
          <w:sz w:val="20"/>
          <w:szCs w:val="20"/>
        </w:rPr>
        <w:t xml:space="preserve">, nakon čega </w:t>
      </w:r>
      <w:r w:rsidR="00F509C9" w:rsidRPr="004F7C28">
        <w:rPr>
          <w:sz w:val="20"/>
          <w:szCs w:val="20"/>
        </w:rPr>
        <w:lastRenderedPageBreak/>
        <w:t xml:space="preserve">će uslijediti otvorena pitanja publike. </w:t>
      </w:r>
      <w:r w:rsidR="004C6EBD" w:rsidRPr="004F7C28">
        <w:rPr>
          <w:sz w:val="20"/>
          <w:szCs w:val="20"/>
        </w:rPr>
        <w:t>Ova sekcija</w:t>
      </w:r>
      <w:r w:rsidR="00B4570A" w:rsidRPr="004F7C28">
        <w:rPr>
          <w:sz w:val="20"/>
          <w:szCs w:val="20"/>
        </w:rPr>
        <w:t xml:space="preserve"> </w:t>
      </w:r>
      <w:r w:rsidR="00F1472B" w:rsidRPr="004F7C28">
        <w:rPr>
          <w:sz w:val="20"/>
          <w:szCs w:val="20"/>
        </w:rPr>
        <w:t xml:space="preserve">sveukupno iznosi 20% konačne ocjene, od čega se 10% odnosi na kvalitetu prezentacije, 5% na odgovore na postavljena pitanja te 5% na pitanja postavljena tijekom </w:t>
      </w:r>
      <w:r w:rsidR="004C6EBD" w:rsidRPr="004F7C28">
        <w:rPr>
          <w:sz w:val="20"/>
          <w:szCs w:val="20"/>
        </w:rPr>
        <w:t>debata</w:t>
      </w:r>
      <w:r w:rsidR="00F1472B" w:rsidRPr="004F7C28">
        <w:rPr>
          <w:sz w:val="20"/>
          <w:szCs w:val="20"/>
        </w:rPr>
        <w:t xml:space="preserve"> ostalih studenata</w:t>
      </w:r>
      <w:r w:rsidR="004C6EBD" w:rsidRPr="004F7C28">
        <w:rPr>
          <w:sz w:val="20"/>
          <w:szCs w:val="20"/>
        </w:rPr>
        <w:t xml:space="preserve">. Ocjenjivanje ovog </w:t>
      </w:r>
      <w:r w:rsidR="008E6030" w:rsidRPr="004F7C28">
        <w:rPr>
          <w:sz w:val="20"/>
          <w:szCs w:val="20"/>
        </w:rPr>
        <w:t>dijela neće se temeljiti na detaljnom poznavanju teme, već će naglasak primarno biti na razini pripravnosti studenta, stilu prezentacije, osnovnom znanstvenom razumijevanju rada te želji za sudjelovanjem.</w:t>
      </w:r>
    </w:p>
    <w:p w14:paraId="5DC02C32" w14:textId="77777777" w:rsidR="008E6030" w:rsidRPr="004F7C28" w:rsidRDefault="008E6030" w:rsidP="008E6030">
      <w:pPr>
        <w:spacing w:line="276" w:lineRule="auto"/>
        <w:rPr>
          <w:sz w:val="20"/>
          <w:szCs w:val="20"/>
        </w:rPr>
      </w:pPr>
    </w:p>
    <w:p w14:paraId="306C6191" w14:textId="77777777" w:rsidR="00814886" w:rsidRPr="004F7C28" w:rsidRDefault="00814886" w:rsidP="00460D6A">
      <w:pPr>
        <w:spacing w:line="276" w:lineRule="auto"/>
        <w:rPr>
          <w:sz w:val="20"/>
          <w:szCs w:val="20"/>
        </w:rPr>
      </w:pPr>
      <w:r w:rsidRPr="004F7C28">
        <w:rPr>
          <w:sz w:val="20"/>
          <w:szCs w:val="20"/>
        </w:rPr>
        <w:t xml:space="preserve">Seminari – </w:t>
      </w:r>
      <w:r w:rsidR="00BD7870" w:rsidRPr="004F7C28">
        <w:rPr>
          <w:sz w:val="20"/>
          <w:szCs w:val="20"/>
        </w:rPr>
        <w:t>25</w:t>
      </w:r>
      <w:r w:rsidRPr="004F7C28">
        <w:rPr>
          <w:sz w:val="20"/>
          <w:szCs w:val="20"/>
        </w:rPr>
        <w:t>%</w:t>
      </w:r>
    </w:p>
    <w:p w14:paraId="48E7C4A0" w14:textId="77777777" w:rsidR="00460D6A" w:rsidRPr="004F7C28" w:rsidRDefault="00814886" w:rsidP="00460D6A">
      <w:pPr>
        <w:spacing w:line="276" w:lineRule="auto"/>
        <w:rPr>
          <w:sz w:val="20"/>
          <w:szCs w:val="20"/>
        </w:rPr>
      </w:pPr>
      <w:r w:rsidRPr="004F7C28">
        <w:rPr>
          <w:sz w:val="20"/>
          <w:szCs w:val="20"/>
        </w:rPr>
        <w:t>Svaki od seminara S2-</w:t>
      </w:r>
      <w:r w:rsidR="00BD7870" w:rsidRPr="004F7C28">
        <w:rPr>
          <w:sz w:val="20"/>
          <w:szCs w:val="20"/>
        </w:rPr>
        <w:t>5</w:t>
      </w:r>
      <w:r w:rsidRPr="004F7C28">
        <w:rPr>
          <w:sz w:val="20"/>
          <w:szCs w:val="20"/>
        </w:rPr>
        <w:t xml:space="preserve"> i S8 će sadržavati pisane vježbe namijenjene rješavanju na predavanju i/ili kod kuće</w:t>
      </w:r>
      <w:r w:rsidR="00B4570A" w:rsidRPr="004F7C28">
        <w:rPr>
          <w:sz w:val="20"/>
          <w:szCs w:val="20"/>
        </w:rPr>
        <w:t xml:space="preserve">. Ova sekcija </w:t>
      </w:r>
      <w:r w:rsidR="00160253" w:rsidRPr="004F7C28">
        <w:rPr>
          <w:sz w:val="20"/>
          <w:szCs w:val="20"/>
        </w:rPr>
        <w:t xml:space="preserve">sveukupno iznosi </w:t>
      </w:r>
      <w:r w:rsidR="00BD7870" w:rsidRPr="004F7C28">
        <w:rPr>
          <w:sz w:val="20"/>
          <w:szCs w:val="20"/>
        </w:rPr>
        <w:t>25</w:t>
      </w:r>
      <w:r w:rsidR="00B4570A" w:rsidRPr="004F7C28">
        <w:rPr>
          <w:sz w:val="20"/>
          <w:szCs w:val="20"/>
        </w:rPr>
        <w:t>% konačne ocjene</w:t>
      </w:r>
      <w:r w:rsidR="00160253" w:rsidRPr="004F7C28">
        <w:rPr>
          <w:sz w:val="20"/>
          <w:szCs w:val="20"/>
        </w:rPr>
        <w:t xml:space="preserve">, dok svaki pojedini seminar iznosi </w:t>
      </w:r>
      <w:r w:rsidR="00BD7870" w:rsidRPr="004F7C28">
        <w:rPr>
          <w:sz w:val="20"/>
          <w:szCs w:val="20"/>
        </w:rPr>
        <w:t>5</w:t>
      </w:r>
      <w:r w:rsidR="00160253" w:rsidRPr="004F7C28">
        <w:rPr>
          <w:sz w:val="20"/>
          <w:szCs w:val="20"/>
        </w:rPr>
        <w:t>%.</w:t>
      </w:r>
    </w:p>
    <w:p w14:paraId="7E6F1CDE" w14:textId="77777777" w:rsidR="00160253" w:rsidRDefault="00160253" w:rsidP="00460D6A">
      <w:pPr>
        <w:spacing w:line="276" w:lineRule="auto"/>
        <w:rPr>
          <w:color w:val="000000" w:themeColor="text1"/>
          <w:sz w:val="20"/>
          <w:szCs w:val="20"/>
        </w:rPr>
      </w:pPr>
    </w:p>
    <w:p w14:paraId="07B35C53" w14:textId="77777777" w:rsidR="00160253" w:rsidRDefault="00160253" w:rsidP="00460D6A">
      <w:pPr>
        <w:spacing w:line="276" w:lineRule="auto"/>
        <w:rPr>
          <w:color w:val="000000" w:themeColor="text1"/>
          <w:sz w:val="20"/>
          <w:szCs w:val="20"/>
        </w:rPr>
      </w:pPr>
      <w:r>
        <w:rPr>
          <w:color w:val="000000" w:themeColor="text1"/>
          <w:sz w:val="20"/>
          <w:szCs w:val="20"/>
        </w:rPr>
        <w:t>Završni ispit – 30%</w:t>
      </w:r>
    </w:p>
    <w:p w14:paraId="06E99062" w14:textId="77777777" w:rsidR="00686756" w:rsidRDefault="00BD75D0" w:rsidP="00460D6A">
      <w:pPr>
        <w:spacing w:line="276" w:lineRule="auto"/>
        <w:rPr>
          <w:color w:val="000000" w:themeColor="text1"/>
          <w:sz w:val="20"/>
          <w:szCs w:val="20"/>
        </w:rPr>
      </w:pPr>
      <w:r>
        <w:rPr>
          <w:color w:val="000000" w:themeColor="text1"/>
          <w:sz w:val="20"/>
          <w:szCs w:val="20"/>
        </w:rPr>
        <w:t xml:space="preserve">Završni ispit </w:t>
      </w:r>
      <w:r w:rsidR="00686756">
        <w:rPr>
          <w:color w:val="000000" w:themeColor="text1"/>
          <w:sz w:val="20"/>
          <w:szCs w:val="20"/>
        </w:rPr>
        <w:t>iznosi 30% završne ocjene. Ispit će se sastojati</w:t>
      </w:r>
      <w:r w:rsidR="00B92641">
        <w:rPr>
          <w:color w:val="000000" w:themeColor="text1"/>
          <w:sz w:val="20"/>
          <w:szCs w:val="20"/>
        </w:rPr>
        <w:t xml:space="preserve"> od pitanja višestrukog izbora te pitanja koja zahtijevaju kratke odgovore.</w:t>
      </w:r>
    </w:p>
    <w:p w14:paraId="4954A3DE" w14:textId="77777777" w:rsidR="009743A3" w:rsidRPr="00160253" w:rsidRDefault="009743A3" w:rsidP="00460D6A">
      <w:pPr>
        <w:spacing w:line="276" w:lineRule="auto"/>
        <w:rPr>
          <w:color w:val="000000" w:themeColor="text1"/>
          <w:sz w:val="20"/>
          <w:szCs w:val="20"/>
        </w:rPr>
      </w:pPr>
    </w:p>
    <w:p w14:paraId="4F1F5231" w14:textId="77777777" w:rsidR="00C84F13" w:rsidRPr="00F1215A" w:rsidRDefault="00460D6A">
      <w:pPr>
        <w:widowControl/>
        <w:suppressAutoHyphens w:val="0"/>
        <w:rPr>
          <w:b/>
          <w:bCs/>
          <w:szCs w:val="20"/>
        </w:rPr>
      </w:pPr>
      <w:r w:rsidRPr="00F1215A">
        <w:rPr>
          <w:b/>
          <w:bCs/>
          <w:szCs w:val="20"/>
        </w:rPr>
        <w:t>Ispitni rokovi</w:t>
      </w:r>
      <w:r w:rsidR="00C84F13" w:rsidRPr="00F1215A">
        <w:rPr>
          <w:b/>
          <w:bCs/>
          <w:szCs w:val="20"/>
        </w:rPr>
        <w:t>:</w:t>
      </w:r>
    </w:p>
    <w:p w14:paraId="7FA0F3C5" w14:textId="15AEED9C" w:rsidR="00C84F13" w:rsidRPr="00F1215A" w:rsidRDefault="00C84F13">
      <w:pPr>
        <w:widowControl/>
        <w:suppressAutoHyphens w:val="0"/>
        <w:rPr>
          <w:b/>
          <w:bCs/>
          <w:szCs w:val="20"/>
        </w:rPr>
      </w:pPr>
    </w:p>
    <w:p w14:paraId="5CB4C1D4" w14:textId="42C4CB6E" w:rsidR="00C84F13" w:rsidRPr="00C809E4" w:rsidRDefault="00460D6A" w:rsidP="00460D6A">
      <w:pPr>
        <w:widowControl/>
        <w:suppressAutoHyphens w:val="0"/>
        <w:rPr>
          <w:bCs/>
          <w:sz w:val="20"/>
          <w:szCs w:val="20"/>
        </w:rPr>
      </w:pPr>
      <w:r w:rsidRPr="00C67636">
        <w:rPr>
          <w:bCs/>
          <w:sz w:val="20"/>
          <w:szCs w:val="20"/>
        </w:rPr>
        <w:t xml:space="preserve">1. ispitni rok održat će </w:t>
      </w:r>
      <w:r w:rsidRPr="00C809E4">
        <w:rPr>
          <w:bCs/>
          <w:sz w:val="20"/>
          <w:szCs w:val="20"/>
        </w:rPr>
        <w:t xml:space="preserve">se </w:t>
      </w:r>
      <w:r w:rsidR="00C67636" w:rsidRPr="00C809E4">
        <w:rPr>
          <w:bCs/>
          <w:sz w:val="20"/>
          <w:szCs w:val="20"/>
        </w:rPr>
        <w:t>30</w:t>
      </w:r>
      <w:r w:rsidRPr="00C809E4">
        <w:rPr>
          <w:bCs/>
          <w:sz w:val="20"/>
          <w:szCs w:val="20"/>
        </w:rPr>
        <w:t>.</w:t>
      </w:r>
      <w:r w:rsidR="00F75596" w:rsidRPr="00C809E4">
        <w:rPr>
          <w:bCs/>
          <w:sz w:val="20"/>
          <w:szCs w:val="20"/>
        </w:rPr>
        <w:t>0</w:t>
      </w:r>
      <w:r w:rsidR="00C67636" w:rsidRPr="00C809E4">
        <w:rPr>
          <w:bCs/>
          <w:sz w:val="20"/>
          <w:szCs w:val="20"/>
        </w:rPr>
        <w:t>6</w:t>
      </w:r>
      <w:r w:rsidRPr="00C809E4">
        <w:rPr>
          <w:bCs/>
          <w:sz w:val="20"/>
          <w:szCs w:val="20"/>
        </w:rPr>
        <w:t>.</w:t>
      </w:r>
      <w:r w:rsidR="004057E8" w:rsidRPr="00C809E4">
        <w:rPr>
          <w:bCs/>
          <w:sz w:val="20"/>
          <w:szCs w:val="20"/>
        </w:rPr>
        <w:t>202</w:t>
      </w:r>
      <w:r w:rsidR="00B67855" w:rsidRPr="00C809E4">
        <w:rPr>
          <w:bCs/>
          <w:sz w:val="20"/>
          <w:szCs w:val="20"/>
        </w:rPr>
        <w:t>3</w:t>
      </w:r>
      <w:r w:rsidRPr="00C809E4">
        <w:rPr>
          <w:bCs/>
          <w:sz w:val="20"/>
          <w:szCs w:val="20"/>
        </w:rPr>
        <w:t>.</w:t>
      </w:r>
      <w:r w:rsidR="004057E8" w:rsidRPr="00C809E4">
        <w:rPr>
          <w:bCs/>
          <w:sz w:val="20"/>
          <w:szCs w:val="20"/>
        </w:rPr>
        <w:t xml:space="preserve">, </w:t>
      </w:r>
      <w:r w:rsidR="00C67636" w:rsidRPr="00C809E4">
        <w:rPr>
          <w:bCs/>
          <w:sz w:val="20"/>
          <w:szCs w:val="20"/>
        </w:rPr>
        <w:t>9</w:t>
      </w:r>
      <w:r w:rsidR="001A4C4C" w:rsidRPr="00C809E4">
        <w:rPr>
          <w:bCs/>
          <w:sz w:val="20"/>
          <w:szCs w:val="20"/>
        </w:rPr>
        <w:t>.</w:t>
      </w:r>
      <w:r w:rsidR="00A35DE0" w:rsidRPr="00C809E4">
        <w:rPr>
          <w:bCs/>
          <w:sz w:val="20"/>
          <w:szCs w:val="20"/>
        </w:rPr>
        <w:t>0</w:t>
      </w:r>
      <w:r w:rsidR="001A4C4C" w:rsidRPr="00C809E4">
        <w:rPr>
          <w:bCs/>
          <w:sz w:val="20"/>
          <w:szCs w:val="20"/>
        </w:rPr>
        <w:t>0</w:t>
      </w:r>
      <w:r w:rsidRPr="00C809E4">
        <w:rPr>
          <w:bCs/>
          <w:sz w:val="20"/>
          <w:szCs w:val="20"/>
        </w:rPr>
        <w:t>-</w:t>
      </w:r>
      <w:r w:rsidR="000B227C" w:rsidRPr="00C809E4">
        <w:rPr>
          <w:bCs/>
          <w:sz w:val="20"/>
          <w:szCs w:val="20"/>
        </w:rPr>
        <w:t>1</w:t>
      </w:r>
      <w:r w:rsidR="00C67636" w:rsidRPr="00C809E4">
        <w:rPr>
          <w:bCs/>
          <w:sz w:val="20"/>
          <w:szCs w:val="20"/>
        </w:rPr>
        <w:t>0</w:t>
      </w:r>
      <w:r w:rsidR="00A35DE0" w:rsidRPr="00C809E4">
        <w:rPr>
          <w:bCs/>
          <w:sz w:val="20"/>
          <w:szCs w:val="20"/>
        </w:rPr>
        <w:t>.3</w:t>
      </w:r>
      <w:r w:rsidR="001A4C4C" w:rsidRPr="00C809E4">
        <w:rPr>
          <w:bCs/>
          <w:sz w:val="20"/>
          <w:szCs w:val="20"/>
        </w:rPr>
        <w:t>0</w:t>
      </w:r>
      <w:r w:rsidRPr="00C809E4">
        <w:rPr>
          <w:bCs/>
          <w:sz w:val="20"/>
          <w:szCs w:val="20"/>
        </w:rPr>
        <w:t xml:space="preserve"> h</w:t>
      </w:r>
      <w:r w:rsidR="004057E8" w:rsidRPr="00C809E4">
        <w:rPr>
          <w:bCs/>
          <w:sz w:val="20"/>
          <w:szCs w:val="20"/>
        </w:rPr>
        <w:t>, O-</w:t>
      </w:r>
      <w:r w:rsidR="002617FD" w:rsidRPr="00C809E4">
        <w:rPr>
          <w:bCs/>
          <w:sz w:val="20"/>
          <w:szCs w:val="20"/>
        </w:rPr>
        <w:t>030</w:t>
      </w:r>
      <w:r w:rsidR="004057E8" w:rsidRPr="00C809E4">
        <w:rPr>
          <w:bCs/>
          <w:sz w:val="20"/>
          <w:szCs w:val="20"/>
        </w:rPr>
        <w:t>.</w:t>
      </w:r>
    </w:p>
    <w:p w14:paraId="1D7CC632" w14:textId="7D0A14AA" w:rsidR="00337487" w:rsidRPr="00C809E4" w:rsidRDefault="00460D6A" w:rsidP="00B00954">
      <w:pPr>
        <w:widowControl/>
        <w:suppressAutoHyphens w:val="0"/>
        <w:rPr>
          <w:bCs/>
          <w:sz w:val="20"/>
          <w:szCs w:val="20"/>
        </w:rPr>
      </w:pPr>
      <w:r w:rsidRPr="00C809E4">
        <w:rPr>
          <w:bCs/>
          <w:sz w:val="20"/>
          <w:szCs w:val="20"/>
        </w:rPr>
        <w:t xml:space="preserve">2. ispitni rok održat će se </w:t>
      </w:r>
      <w:r w:rsidR="00C67636" w:rsidRPr="00C809E4">
        <w:rPr>
          <w:bCs/>
          <w:sz w:val="20"/>
          <w:szCs w:val="20"/>
        </w:rPr>
        <w:t>14</w:t>
      </w:r>
      <w:r w:rsidR="00137599" w:rsidRPr="00C809E4">
        <w:rPr>
          <w:bCs/>
          <w:sz w:val="20"/>
          <w:szCs w:val="20"/>
        </w:rPr>
        <w:t>.</w:t>
      </w:r>
      <w:r w:rsidR="00F75596" w:rsidRPr="00C809E4">
        <w:rPr>
          <w:bCs/>
          <w:sz w:val="20"/>
          <w:szCs w:val="20"/>
        </w:rPr>
        <w:t>0</w:t>
      </w:r>
      <w:r w:rsidR="00C67636" w:rsidRPr="00C809E4">
        <w:rPr>
          <w:bCs/>
          <w:sz w:val="20"/>
          <w:szCs w:val="20"/>
        </w:rPr>
        <w:t>7</w:t>
      </w:r>
      <w:r w:rsidRPr="00C809E4">
        <w:rPr>
          <w:bCs/>
          <w:sz w:val="20"/>
          <w:szCs w:val="20"/>
        </w:rPr>
        <w:t>.202</w:t>
      </w:r>
      <w:r w:rsidR="00B67855" w:rsidRPr="00C809E4">
        <w:rPr>
          <w:bCs/>
          <w:sz w:val="20"/>
          <w:szCs w:val="20"/>
        </w:rPr>
        <w:t>3</w:t>
      </w:r>
      <w:r w:rsidRPr="00C809E4">
        <w:rPr>
          <w:bCs/>
          <w:sz w:val="20"/>
          <w:szCs w:val="20"/>
        </w:rPr>
        <w:t xml:space="preserve">., </w:t>
      </w:r>
      <w:r w:rsidR="00C67636" w:rsidRPr="00C809E4">
        <w:rPr>
          <w:bCs/>
          <w:sz w:val="20"/>
          <w:szCs w:val="20"/>
        </w:rPr>
        <w:t>1</w:t>
      </w:r>
      <w:r w:rsidR="00063ADB" w:rsidRPr="00C809E4">
        <w:rPr>
          <w:bCs/>
          <w:sz w:val="20"/>
          <w:szCs w:val="20"/>
        </w:rPr>
        <w:t>4</w:t>
      </w:r>
      <w:r w:rsidR="00A35DE0" w:rsidRPr="00C809E4">
        <w:rPr>
          <w:bCs/>
          <w:sz w:val="20"/>
          <w:szCs w:val="20"/>
        </w:rPr>
        <w:t>.</w:t>
      </w:r>
      <w:r w:rsidR="00063ADB" w:rsidRPr="00C809E4">
        <w:rPr>
          <w:bCs/>
          <w:sz w:val="20"/>
          <w:szCs w:val="20"/>
        </w:rPr>
        <w:t>0</w:t>
      </w:r>
      <w:r w:rsidR="00A35DE0" w:rsidRPr="00C809E4">
        <w:rPr>
          <w:bCs/>
          <w:sz w:val="20"/>
          <w:szCs w:val="20"/>
        </w:rPr>
        <w:t>0-</w:t>
      </w:r>
      <w:r w:rsidR="00C67636" w:rsidRPr="00C809E4">
        <w:rPr>
          <w:bCs/>
          <w:sz w:val="20"/>
          <w:szCs w:val="20"/>
        </w:rPr>
        <w:t>15.</w:t>
      </w:r>
      <w:r w:rsidR="00063ADB" w:rsidRPr="00C809E4">
        <w:rPr>
          <w:bCs/>
          <w:sz w:val="20"/>
          <w:szCs w:val="20"/>
        </w:rPr>
        <w:t>3</w:t>
      </w:r>
      <w:r w:rsidR="00A35DE0" w:rsidRPr="00C809E4">
        <w:rPr>
          <w:bCs/>
          <w:sz w:val="20"/>
          <w:szCs w:val="20"/>
        </w:rPr>
        <w:t>0</w:t>
      </w:r>
      <w:r w:rsidRPr="00C809E4">
        <w:rPr>
          <w:bCs/>
          <w:sz w:val="20"/>
          <w:szCs w:val="20"/>
        </w:rPr>
        <w:t xml:space="preserve"> h, O-</w:t>
      </w:r>
      <w:r w:rsidR="002617FD" w:rsidRPr="00C809E4">
        <w:rPr>
          <w:bCs/>
          <w:sz w:val="20"/>
          <w:szCs w:val="20"/>
        </w:rPr>
        <w:t>268</w:t>
      </w:r>
      <w:r w:rsidRPr="00C809E4">
        <w:rPr>
          <w:bCs/>
          <w:sz w:val="20"/>
          <w:szCs w:val="20"/>
        </w:rPr>
        <w:t>.</w:t>
      </w:r>
    </w:p>
    <w:p w14:paraId="56CC4062" w14:textId="36CF83B3" w:rsidR="00C67636" w:rsidRDefault="00C67636" w:rsidP="00C67636">
      <w:pPr>
        <w:widowControl/>
        <w:suppressAutoHyphens w:val="0"/>
        <w:rPr>
          <w:bCs/>
          <w:sz w:val="20"/>
          <w:szCs w:val="20"/>
        </w:rPr>
      </w:pPr>
      <w:r>
        <w:rPr>
          <w:bCs/>
          <w:sz w:val="20"/>
          <w:szCs w:val="20"/>
        </w:rPr>
        <w:t>3</w:t>
      </w:r>
      <w:r w:rsidRPr="00C67636">
        <w:rPr>
          <w:bCs/>
          <w:sz w:val="20"/>
          <w:szCs w:val="20"/>
        </w:rPr>
        <w:t xml:space="preserve">. ispitni rok održat će se </w:t>
      </w:r>
      <w:r>
        <w:rPr>
          <w:bCs/>
          <w:sz w:val="20"/>
          <w:szCs w:val="20"/>
        </w:rPr>
        <w:t>14</w:t>
      </w:r>
      <w:r w:rsidRPr="00C67636">
        <w:rPr>
          <w:bCs/>
          <w:sz w:val="20"/>
          <w:szCs w:val="20"/>
        </w:rPr>
        <w:t>.0</w:t>
      </w:r>
      <w:r>
        <w:rPr>
          <w:bCs/>
          <w:sz w:val="20"/>
          <w:szCs w:val="20"/>
        </w:rPr>
        <w:t>9</w:t>
      </w:r>
      <w:r w:rsidRPr="00C67636">
        <w:rPr>
          <w:bCs/>
          <w:sz w:val="20"/>
          <w:szCs w:val="20"/>
        </w:rPr>
        <w:t>.202</w:t>
      </w:r>
      <w:r w:rsidR="00B67855">
        <w:rPr>
          <w:bCs/>
          <w:sz w:val="20"/>
          <w:szCs w:val="20"/>
        </w:rPr>
        <w:t>3</w:t>
      </w:r>
      <w:r w:rsidRPr="00C67636">
        <w:rPr>
          <w:bCs/>
          <w:sz w:val="20"/>
          <w:szCs w:val="20"/>
        </w:rPr>
        <w:t>.</w:t>
      </w:r>
    </w:p>
    <w:p w14:paraId="74CECFBB" w14:textId="55431324" w:rsidR="00C67636" w:rsidRDefault="00C67636" w:rsidP="00C67636">
      <w:pPr>
        <w:widowControl/>
        <w:suppressAutoHyphens w:val="0"/>
        <w:rPr>
          <w:bCs/>
          <w:sz w:val="20"/>
          <w:szCs w:val="20"/>
        </w:rPr>
      </w:pPr>
      <w:r>
        <w:rPr>
          <w:bCs/>
          <w:sz w:val="20"/>
          <w:szCs w:val="20"/>
        </w:rPr>
        <w:t>3</w:t>
      </w:r>
      <w:r w:rsidRPr="00C67636">
        <w:rPr>
          <w:bCs/>
          <w:sz w:val="20"/>
          <w:szCs w:val="20"/>
        </w:rPr>
        <w:t xml:space="preserve">. ispitni rok održat će se </w:t>
      </w:r>
      <w:r>
        <w:rPr>
          <w:bCs/>
          <w:sz w:val="20"/>
          <w:szCs w:val="20"/>
        </w:rPr>
        <w:t>28</w:t>
      </w:r>
      <w:r w:rsidRPr="00C67636">
        <w:rPr>
          <w:bCs/>
          <w:sz w:val="20"/>
          <w:szCs w:val="20"/>
        </w:rPr>
        <w:t>.0</w:t>
      </w:r>
      <w:r>
        <w:rPr>
          <w:bCs/>
          <w:sz w:val="20"/>
          <w:szCs w:val="20"/>
        </w:rPr>
        <w:t>9</w:t>
      </w:r>
      <w:r w:rsidRPr="00C67636">
        <w:rPr>
          <w:bCs/>
          <w:sz w:val="20"/>
          <w:szCs w:val="20"/>
        </w:rPr>
        <w:t>.202</w:t>
      </w:r>
      <w:r w:rsidR="00B67855">
        <w:rPr>
          <w:bCs/>
          <w:sz w:val="20"/>
          <w:szCs w:val="20"/>
        </w:rPr>
        <w:t>3</w:t>
      </w:r>
      <w:r w:rsidRPr="00C67636">
        <w:rPr>
          <w:bCs/>
          <w:sz w:val="20"/>
          <w:szCs w:val="20"/>
        </w:rPr>
        <w:t>.</w:t>
      </w:r>
    </w:p>
    <w:p w14:paraId="3D043ADC" w14:textId="77777777" w:rsidR="00EF0580" w:rsidRPr="00F1215A" w:rsidRDefault="00EF0580">
      <w:pPr>
        <w:widowControl/>
        <w:suppressAutoHyphens w:val="0"/>
        <w:rPr>
          <w:bCs/>
          <w:sz w:val="20"/>
          <w:szCs w:val="20"/>
        </w:rPr>
      </w:pPr>
    </w:p>
    <w:p w14:paraId="6652E28F" w14:textId="77777777" w:rsidR="00460D6A" w:rsidRPr="00F1215A" w:rsidRDefault="00460D6A">
      <w:pPr>
        <w:widowControl/>
        <w:suppressAutoHyphens w:val="0"/>
        <w:rPr>
          <w:bCs/>
          <w:sz w:val="20"/>
          <w:szCs w:val="20"/>
        </w:rPr>
      </w:pPr>
    </w:p>
    <w:p w14:paraId="14CA8395" w14:textId="77777777" w:rsidR="007455D4" w:rsidRPr="00F1215A" w:rsidRDefault="00460D6A" w:rsidP="007455D4">
      <w:pPr>
        <w:spacing w:line="276" w:lineRule="auto"/>
        <w:rPr>
          <w:b/>
          <w:bCs/>
          <w:sz w:val="20"/>
          <w:szCs w:val="20"/>
        </w:rPr>
      </w:pPr>
      <w:r w:rsidRPr="00F1215A">
        <w:rPr>
          <w:b/>
          <w:bCs/>
          <w:szCs w:val="20"/>
        </w:rPr>
        <w:t>Formiranje ocjene</w:t>
      </w:r>
      <w:r w:rsidR="007455D4" w:rsidRPr="00F1215A">
        <w:rPr>
          <w:b/>
          <w:bCs/>
          <w:szCs w:val="20"/>
        </w:rPr>
        <w:t xml:space="preserve"> (</w:t>
      </w:r>
      <w:r w:rsidRPr="00F1215A">
        <w:rPr>
          <w:b/>
          <w:bCs/>
          <w:szCs w:val="20"/>
        </w:rPr>
        <w:t>prema</w:t>
      </w:r>
      <w:r w:rsidR="001F0D51" w:rsidRPr="00F1215A">
        <w:rPr>
          <w:b/>
          <w:bCs/>
          <w:szCs w:val="20"/>
        </w:rPr>
        <w:t xml:space="preserve"> Pravilniku o studijima Sveučilišta u Rijeci</w:t>
      </w:r>
      <w:r w:rsidR="007455D4" w:rsidRPr="00F1215A">
        <w:rPr>
          <w:b/>
          <w:bCs/>
          <w:szCs w:val="20"/>
        </w:rPr>
        <w:t>):</w:t>
      </w:r>
    </w:p>
    <w:p w14:paraId="3826B9BB" w14:textId="77777777" w:rsidR="007455D4" w:rsidRPr="00F1215A" w:rsidRDefault="007455D4" w:rsidP="007455D4">
      <w:pPr>
        <w:spacing w:line="276" w:lineRule="auto"/>
        <w:rPr>
          <w:sz w:val="20"/>
          <w:szCs w:val="20"/>
        </w:rPr>
      </w:pPr>
    </w:p>
    <w:p w14:paraId="40B0032A" w14:textId="77777777" w:rsidR="00460D6A" w:rsidRPr="00F1215A" w:rsidRDefault="00460D6A" w:rsidP="00173B6C">
      <w:pPr>
        <w:widowControl/>
        <w:suppressAutoHyphens w:val="0"/>
        <w:spacing w:line="276" w:lineRule="auto"/>
        <w:rPr>
          <w:sz w:val="20"/>
          <w:szCs w:val="20"/>
        </w:rPr>
      </w:pPr>
      <w:r w:rsidRPr="00F1215A">
        <w:rPr>
          <w:sz w:val="20"/>
          <w:szCs w:val="20"/>
        </w:rPr>
        <w:t>Studenti</w:t>
      </w:r>
      <w:r w:rsidR="00BD75D0">
        <w:rPr>
          <w:sz w:val="20"/>
          <w:szCs w:val="20"/>
        </w:rPr>
        <w:t xml:space="preserve"> </w:t>
      </w:r>
      <w:r w:rsidRPr="00F1215A">
        <w:rPr>
          <w:sz w:val="20"/>
          <w:szCs w:val="20"/>
        </w:rPr>
        <w:t>tijekom kontinuirane nastave mogu steći maksimalno 70% ocjenskih bodova, a na završnom ispitu 30%. Studenti</w:t>
      </w:r>
      <w:r w:rsidR="00BD75D0">
        <w:rPr>
          <w:sz w:val="20"/>
          <w:szCs w:val="20"/>
        </w:rPr>
        <w:t xml:space="preserve"> </w:t>
      </w:r>
      <w:r w:rsidRPr="00F1215A">
        <w:rPr>
          <w:sz w:val="20"/>
          <w:szCs w:val="20"/>
        </w:rPr>
        <w:t>koji su tijekom kontinuiranog dijela nastave ostvarili:</w:t>
      </w:r>
    </w:p>
    <w:p w14:paraId="3B763FFE" w14:textId="77777777" w:rsidR="00460D6A" w:rsidRPr="00F1215A" w:rsidRDefault="00460D6A" w:rsidP="00460D6A">
      <w:pPr>
        <w:pStyle w:val="ListParagraph"/>
        <w:widowControl/>
        <w:numPr>
          <w:ilvl w:val="0"/>
          <w:numId w:val="28"/>
        </w:numPr>
        <w:suppressAutoHyphens w:val="0"/>
        <w:spacing w:line="276" w:lineRule="auto"/>
        <w:rPr>
          <w:sz w:val="20"/>
          <w:szCs w:val="20"/>
        </w:rPr>
      </w:pPr>
      <w:r w:rsidRPr="00F1215A">
        <w:rPr>
          <w:sz w:val="20"/>
          <w:szCs w:val="20"/>
        </w:rPr>
        <w:t>od 0 do 34,9% ocjenskih bodova ne mogu pristupiti završnom ispitu</w:t>
      </w:r>
    </w:p>
    <w:p w14:paraId="4281D607" w14:textId="77777777" w:rsidR="00173B6C" w:rsidRPr="00F1215A" w:rsidRDefault="00460D6A" w:rsidP="00460D6A">
      <w:pPr>
        <w:pStyle w:val="ListParagraph"/>
        <w:widowControl/>
        <w:numPr>
          <w:ilvl w:val="0"/>
          <w:numId w:val="28"/>
        </w:numPr>
        <w:suppressAutoHyphens w:val="0"/>
        <w:spacing w:line="276" w:lineRule="auto"/>
        <w:rPr>
          <w:sz w:val="20"/>
          <w:szCs w:val="20"/>
        </w:rPr>
      </w:pPr>
      <w:r w:rsidRPr="00F1215A">
        <w:rPr>
          <w:sz w:val="20"/>
          <w:szCs w:val="20"/>
        </w:rPr>
        <w:t>više od 35% ocjenskih bodova  mogu pristupiti završnom ispit</w:t>
      </w:r>
    </w:p>
    <w:p w14:paraId="09FCB3D2" w14:textId="77777777" w:rsidR="00460D6A" w:rsidRPr="00F1215A" w:rsidRDefault="00460D6A" w:rsidP="00173B6C">
      <w:pPr>
        <w:widowControl/>
        <w:suppressAutoHyphens w:val="0"/>
        <w:spacing w:line="276" w:lineRule="auto"/>
        <w:rPr>
          <w:sz w:val="20"/>
          <w:szCs w:val="20"/>
        </w:rPr>
      </w:pPr>
    </w:p>
    <w:p w14:paraId="3E8B3AA2" w14:textId="77777777" w:rsidR="007455D4" w:rsidRPr="00F1215A" w:rsidRDefault="00460D6A" w:rsidP="007455D4">
      <w:pPr>
        <w:spacing w:line="276" w:lineRule="auto"/>
        <w:rPr>
          <w:sz w:val="20"/>
          <w:szCs w:val="20"/>
        </w:rPr>
      </w:pPr>
      <w:r w:rsidRPr="00F1215A">
        <w:rPr>
          <w:sz w:val="20"/>
          <w:szCs w:val="20"/>
        </w:rPr>
        <w:t>Prema postignutom ukupnom broju ocjenskih bodova dodjeljuju se sljedeće konačne ocje</w:t>
      </w:r>
      <w:r w:rsidR="0074394D">
        <w:rPr>
          <w:sz w:val="20"/>
          <w:szCs w:val="20"/>
        </w:rPr>
        <w:t>ne</w:t>
      </w:r>
      <w:r w:rsidRPr="00F1215A">
        <w:rPr>
          <w:sz w:val="20"/>
          <w:szCs w:val="20"/>
        </w:rPr>
        <w:t>:</w:t>
      </w:r>
    </w:p>
    <w:p w14:paraId="7E552D4B" w14:textId="77777777" w:rsidR="00460D6A" w:rsidRPr="00F1215A" w:rsidRDefault="00460D6A" w:rsidP="007455D4">
      <w:pPr>
        <w:spacing w:line="276" w:lineRule="auto"/>
        <w:rPr>
          <w:sz w:val="20"/>
          <w:szCs w:val="20"/>
        </w:rPr>
      </w:pPr>
    </w:p>
    <w:tbl>
      <w:tblPr>
        <w:tblStyle w:val="TableGrid"/>
        <w:tblW w:w="0" w:type="auto"/>
        <w:jc w:val="center"/>
        <w:tblLayout w:type="fixed"/>
        <w:tblLook w:val="01E0" w:firstRow="1" w:lastRow="1" w:firstColumn="1" w:lastColumn="1" w:noHBand="0" w:noVBand="0"/>
      </w:tblPr>
      <w:tblGrid>
        <w:gridCol w:w="2463"/>
        <w:gridCol w:w="2463"/>
        <w:gridCol w:w="2464"/>
      </w:tblGrid>
      <w:tr w:rsidR="00A10415" w:rsidRPr="00F1215A" w14:paraId="5138296A" w14:textId="77777777" w:rsidTr="00173B6C">
        <w:trPr>
          <w:jc w:val="center"/>
        </w:trPr>
        <w:tc>
          <w:tcPr>
            <w:tcW w:w="2463" w:type="dxa"/>
            <w:vAlign w:val="center"/>
          </w:tcPr>
          <w:p w14:paraId="24B78B49" w14:textId="77777777" w:rsidR="007455D4" w:rsidRPr="00F1215A" w:rsidRDefault="0074394D" w:rsidP="00460D6A">
            <w:pPr>
              <w:spacing w:line="276" w:lineRule="auto"/>
              <w:jc w:val="center"/>
              <w:rPr>
                <w:b/>
                <w:sz w:val="20"/>
              </w:rPr>
            </w:pPr>
            <w:r>
              <w:rPr>
                <w:b/>
                <w:sz w:val="20"/>
              </w:rPr>
              <w:t>Postotak usvojenog znanja i v</w:t>
            </w:r>
            <w:r w:rsidR="00460D6A" w:rsidRPr="00F1215A">
              <w:rPr>
                <w:b/>
                <w:sz w:val="20"/>
              </w:rPr>
              <w:t>ještina</w:t>
            </w:r>
          </w:p>
        </w:tc>
        <w:tc>
          <w:tcPr>
            <w:tcW w:w="2463" w:type="dxa"/>
            <w:vAlign w:val="center"/>
          </w:tcPr>
          <w:p w14:paraId="30673EDF" w14:textId="77777777" w:rsidR="007455D4" w:rsidRPr="00F1215A" w:rsidRDefault="007455D4" w:rsidP="002944A9">
            <w:pPr>
              <w:spacing w:line="276" w:lineRule="auto"/>
              <w:jc w:val="center"/>
              <w:rPr>
                <w:b/>
                <w:sz w:val="20"/>
              </w:rPr>
            </w:pPr>
            <w:r w:rsidRPr="00F1215A">
              <w:rPr>
                <w:b/>
                <w:sz w:val="20"/>
              </w:rPr>
              <w:t xml:space="preserve">ECTS </w:t>
            </w:r>
            <w:r w:rsidR="002944A9" w:rsidRPr="00F1215A">
              <w:rPr>
                <w:b/>
                <w:sz w:val="20"/>
              </w:rPr>
              <w:t>ocjena</w:t>
            </w:r>
          </w:p>
        </w:tc>
        <w:tc>
          <w:tcPr>
            <w:tcW w:w="2464" w:type="dxa"/>
            <w:vAlign w:val="center"/>
          </w:tcPr>
          <w:p w14:paraId="03E3B234" w14:textId="77777777" w:rsidR="007455D4" w:rsidRPr="00F1215A" w:rsidRDefault="002944A9" w:rsidP="00173B6C">
            <w:pPr>
              <w:spacing w:line="276" w:lineRule="auto"/>
              <w:jc w:val="center"/>
              <w:rPr>
                <w:b/>
                <w:sz w:val="20"/>
              </w:rPr>
            </w:pPr>
            <w:r w:rsidRPr="00F1215A">
              <w:rPr>
                <w:b/>
                <w:sz w:val="20"/>
              </w:rPr>
              <w:t>Brojčana ocjena</w:t>
            </w:r>
          </w:p>
        </w:tc>
      </w:tr>
      <w:tr w:rsidR="00A10415" w:rsidRPr="00F1215A" w14:paraId="6EF9BC79" w14:textId="77777777" w:rsidTr="00173B6C">
        <w:trPr>
          <w:jc w:val="center"/>
        </w:trPr>
        <w:tc>
          <w:tcPr>
            <w:tcW w:w="2463" w:type="dxa"/>
            <w:vAlign w:val="center"/>
          </w:tcPr>
          <w:p w14:paraId="7299AE02" w14:textId="77777777" w:rsidR="007455D4" w:rsidRPr="00F1215A" w:rsidRDefault="007455D4" w:rsidP="002944A9">
            <w:pPr>
              <w:spacing w:line="276" w:lineRule="auto"/>
              <w:jc w:val="center"/>
              <w:rPr>
                <w:sz w:val="20"/>
              </w:rPr>
            </w:pPr>
            <w:r w:rsidRPr="00F1215A">
              <w:rPr>
                <w:sz w:val="20"/>
              </w:rPr>
              <w:t xml:space="preserve">90% </w:t>
            </w:r>
            <w:r w:rsidR="002944A9" w:rsidRPr="00F1215A">
              <w:rPr>
                <w:sz w:val="20"/>
              </w:rPr>
              <w:t>do</w:t>
            </w:r>
            <w:r w:rsidRPr="00F1215A">
              <w:rPr>
                <w:sz w:val="20"/>
              </w:rPr>
              <w:t xml:space="preserve"> 100%</w:t>
            </w:r>
          </w:p>
        </w:tc>
        <w:tc>
          <w:tcPr>
            <w:tcW w:w="2463" w:type="dxa"/>
            <w:vAlign w:val="center"/>
          </w:tcPr>
          <w:p w14:paraId="0CB56F27" w14:textId="77777777" w:rsidR="007455D4" w:rsidRPr="00F1215A" w:rsidRDefault="007455D4" w:rsidP="00173B6C">
            <w:pPr>
              <w:spacing w:line="276" w:lineRule="auto"/>
              <w:jc w:val="center"/>
              <w:rPr>
                <w:sz w:val="20"/>
              </w:rPr>
            </w:pPr>
            <w:r w:rsidRPr="00F1215A">
              <w:rPr>
                <w:sz w:val="20"/>
              </w:rPr>
              <w:t>A</w:t>
            </w:r>
          </w:p>
        </w:tc>
        <w:tc>
          <w:tcPr>
            <w:tcW w:w="2464" w:type="dxa"/>
            <w:vAlign w:val="center"/>
          </w:tcPr>
          <w:p w14:paraId="2775D85A" w14:textId="77777777" w:rsidR="007455D4" w:rsidRPr="00F1215A" w:rsidRDefault="002944A9" w:rsidP="001F0D51">
            <w:pPr>
              <w:spacing w:line="276" w:lineRule="auto"/>
              <w:jc w:val="center"/>
              <w:rPr>
                <w:sz w:val="20"/>
              </w:rPr>
            </w:pPr>
            <w:r w:rsidRPr="00F1215A">
              <w:rPr>
                <w:sz w:val="20"/>
              </w:rPr>
              <w:t>Izvrstan</w:t>
            </w:r>
            <w:r w:rsidR="007455D4" w:rsidRPr="00F1215A">
              <w:rPr>
                <w:sz w:val="20"/>
              </w:rPr>
              <w:t xml:space="preserve"> (5)</w:t>
            </w:r>
          </w:p>
        </w:tc>
      </w:tr>
      <w:tr w:rsidR="00A10415" w:rsidRPr="00F1215A" w14:paraId="5ADD9561" w14:textId="77777777" w:rsidTr="00173B6C">
        <w:trPr>
          <w:jc w:val="center"/>
        </w:trPr>
        <w:tc>
          <w:tcPr>
            <w:tcW w:w="2463" w:type="dxa"/>
            <w:vAlign w:val="center"/>
          </w:tcPr>
          <w:p w14:paraId="7DC06E9B" w14:textId="77777777" w:rsidR="007455D4" w:rsidRPr="00F1215A" w:rsidRDefault="007455D4" w:rsidP="002944A9">
            <w:pPr>
              <w:spacing w:line="276" w:lineRule="auto"/>
              <w:jc w:val="center"/>
              <w:rPr>
                <w:sz w:val="20"/>
              </w:rPr>
            </w:pPr>
            <w:r w:rsidRPr="00F1215A">
              <w:rPr>
                <w:sz w:val="20"/>
              </w:rPr>
              <w:t xml:space="preserve">75% </w:t>
            </w:r>
            <w:r w:rsidR="002944A9" w:rsidRPr="00F1215A">
              <w:rPr>
                <w:sz w:val="20"/>
              </w:rPr>
              <w:t>do</w:t>
            </w:r>
            <w:r w:rsidRPr="00F1215A">
              <w:rPr>
                <w:sz w:val="20"/>
              </w:rPr>
              <w:t xml:space="preserve"> 89</w:t>
            </w:r>
            <w:r w:rsidR="002944A9" w:rsidRPr="00F1215A">
              <w:rPr>
                <w:sz w:val="20"/>
              </w:rPr>
              <w:t>,</w:t>
            </w:r>
            <w:r w:rsidRPr="00F1215A">
              <w:rPr>
                <w:sz w:val="20"/>
              </w:rPr>
              <w:t>9%</w:t>
            </w:r>
          </w:p>
        </w:tc>
        <w:tc>
          <w:tcPr>
            <w:tcW w:w="2463" w:type="dxa"/>
            <w:vAlign w:val="center"/>
          </w:tcPr>
          <w:p w14:paraId="5A602BDD" w14:textId="77777777" w:rsidR="007455D4" w:rsidRPr="00F1215A" w:rsidRDefault="007455D4" w:rsidP="00173B6C">
            <w:pPr>
              <w:spacing w:line="276" w:lineRule="auto"/>
              <w:jc w:val="center"/>
              <w:rPr>
                <w:sz w:val="20"/>
              </w:rPr>
            </w:pPr>
            <w:r w:rsidRPr="00F1215A">
              <w:rPr>
                <w:sz w:val="20"/>
              </w:rPr>
              <w:t>B</w:t>
            </w:r>
          </w:p>
        </w:tc>
        <w:tc>
          <w:tcPr>
            <w:tcW w:w="2464" w:type="dxa"/>
            <w:vAlign w:val="center"/>
          </w:tcPr>
          <w:p w14:paraId="367FAB5B" w14:textId="77777777" w:rsidR="007455D4" w:rsidRPr="00F1215A" w:rsidRDefault="002944A9" w:rsidP="001F0D51">
            <w:pPr>
              <w:spacing w:line="276" w:lineRule="auto"/>
              <w:jc w:val="center"/>
              <w:rPr>
                <w:sz w:val="20"/>
              </w:rPr>
            </w:pPr>
            <w:r w:rsidRPr="00F1215A">
              <w:rPr>
                <w:sz w:val="20"/>
              </w:rPr>
              <w:t>Vrlo dobar</w:t>
            </w:r>
            <w:r w:rsidR="007455D4" w:rsidRPr="00F1215A">
              <w:rPr>
                <w:sz w:val="20"/>
              </w:rPr>
              <w:t xml:space="preserve"> (4)</w:t>
            </w:r>
          </w:p>
        </w:tc>
      </w:tr>
      <w:tr w:rsidR="00A10415" w:rsidRPr="00F1215A" w14:paraId="3811055F" w14:textId="77777777" w:rsidTr="00173B6C">
        <w:trPr>
          <w:jc w:val="center"/>
        </w:trPr>
        <w:tc>
          <w:tcPr>
            <w:tcW w:w="2463" w:type="dxa"/>
            <w:vAlign w:val="center"/>
          </w:tcPr>
          <w:p w14:paraId="01B8837B" w14:textId="77777777" w:rsidR="007455D4" w:rsidRPr="00F1215A" w:rsidRDefault="007455D4" w:rsidP="002944A9">
            <w:pPr>
              <w:spacing w:line="276" w:lineRule="auto"/>
              <w:jc w:val="center"/>
              <w:rPr>
                <w:sz w:val="20"/>
              </w:rPr>
            </w:pPr>
            <w:r w:rsidRPr="00F1215A">
              <w:rPr>
                <w:sz w:val="20"/>
              </w:rPr>
              <w:t xml:space="preserve">60% </w:t>
            </w:r>
            <w:r w:rsidR="002944A9" w:rsidRPr="00F1215A">
              <w:rPr>
                <w:sz w:val="20"/>
              </w:rPr>
              <w:t>do</w:t>
            </w:r>
            <w:r w:rsidRPr="00F1215A">
              <w:rPr>
                <w:sz w:val="20"/>
              </w:rPr>
              <w:t xml:space="preserve"> 74</w:t>
            </w:r>
            <w:r w:rsidR="002944A9" w:rsidRPr="00F1215A">
              <w:rPr>
                <w:sz w:val="20"/>
              </w:rPr>
              <w:t>,</w:t>
            </w:r>
            <w:r w:rsidRPr="00F1215A">
              <w:rPr>
                <w:sz w:val="20"/>
              </w:rPr>
              <w:t>9%</w:t>
            </w:r>
          </w:p>
        </w:tc>
        <w:tc>
          <w:tcPr>
            <w:tcW w:w="2463" w:type="dxa"/>
            <w:vAlign w:val="center"/>
          </w:tcPr>
          <w:p w14:paraId="1E98C5F9" w14:textId="77777777" w:rsidR="007455D4" w:rsidRPr="00F1215A" w:rsidRDefault="007455D4" w:rsidP="00173B6C">
            <w:pPr>
              <w:spacing w:line="276" w:lineRule="auto"/>
              <w:jc w:val="center"/>
              <w:rPr>
                <w:sz w:val="20"/>
              </w:rPr>
            </w:pPr>
            <w:r w:rsidRPr="00F1215A">
              <w:rPr>
                <w:sz w:val="20"/>
              </w:rPr>
              <w:t>C</w:t>
            </w:r>
          </w:p>
        </w:tc>
        <w:tc>
          <w:tcPr>
            <w:tcW w:w="2464" w:type="dxa"/>
            <w:vAlign w:val="center"/>
          </w:tcPr>
          <w:p w14:paraId="65EFB574" w14:textId="77777777" w:rsidR="007455D4" w:rsidRPr="00F1215A" w:rsidRDefault="002944A9" w:rsidP="00173B6C">
            <w:pPr>
              <w:spacing w:line="276" w:lineRule="auto"/>
              <w:jc w:val="center"/>
              <w:rPr>
                <w:sz w:val="20"/>
              </w:rPr>
            </w:pPr>
            <w:r w:rsidRPr="00F1215A">
              <w:rPr>
                <w:sz w:val="20"/>
              </w:rPr>
              <w:t>Dobar</w:t>
            </w:r>
            <w:r w:rsidR="007455D4" w:rsidRPr="00F1215A">
              <w:rPr>
                <w:sz w:val="20"/>
              </w:rPr>
              <w:t xml:space="preserve"> (3)</w:t>
            </w:r>
          </w:p>
        </w:tc>
      </w:tr>
      <w:tr w:rsidR="00A10415" w:rsidRPr="00F1215A" w14:paraId="473A1B95" w14:textId="77777777" w:rsidTr="00173B6C">
        <w:trPr>
          <w:jc w:val="center"/>
        </w:trPr>
        <w:tc>
          <w:tcPr>
            <w:tcW w:w="2463" w:type="dxa"/>
            <w:vAlign w:val="center"/>
          </w:tcPr>
          <w:p w14:paraId="0007EC60" w14:textId="77777777" w:rsidR="007455D4" w:rsidRPr="00F1215A" w:rsidRDefault="007455D4" w:rsidP="002944A9">
            <w:pPr>
              <w:spacing w:line="276" w:lineRule="auto"/>
              <w:jc w:val="center"/>
              <w:rPr>
                <w:sz w:val="20"/>
              </w:rPr>
            </w:pPr>
            <w:r w:rsidRPr="00F1215A">
              <w:rPr>
                <w:sz w:val="20"/>
              </w:rPr>
              <w:t xml:space="preserve">50% </w:t>
            </w:r>
            <w:r w:rsidR="002944A9" w:rsidRPr="00F1215A">
              <w:rPr>
                <w:sz w:val="20"/>
              </w:rPr>
              <w:t>do</w:t>
            </w:r>
            <w:r w:rsidRPr="00F1215A">
              <w:rPr>
                <w:sz w:val="20"/>
              </w:rPr>
              <w:t xml:space="preserve"> 59</w:t>
            </w:r>
            <w:r w:rsidR="002944A9" w:rsidRPr="00F1215A">
              <w:rPr>
                <w:sz w:val="20"/>
              </w:rPr>
              <w:t>,</w:t>
            </w:r>
            <w:r w:rsidRPr="00F1215A">
              <w:rPr>
                <w:sz w:val="20"/>
              </w:rPr>
              <w:t>9%</w:t>
            </w:r>
          </w:p>
        </w:tc>
        <w:tc>
          <w:tcPr>
            <w:tcW w:w="2463" w:type="dxa"/>
            <w:vAlign w:val="center"/>
          </w:tcPr>
          <w:p w14:paraId="4B03D0B4" w14:textId="77777777" w:rsidR="007455D4" w:rsidRPr="00F1215A" w:rsidRDefault="007455D4" w:rsidP="00173B6C">
            <w:pPr>
              <w:spacing w:line="276" w:lineRule="auto"/>
              <w:jc w:val="center"/>
              <w:rPr>
                <w:sz w:val="20"/>
              </w:rPr>
            </w:pPr>
            <w:r w:rsidRPr="00F1215A">
              <w:rPr>
                <w:sz w:val="20"/>
              </w:rPr>
              <w:t>D</w:t>
            </w:r>
          </w:p>
        </w:tc>
        <w:tc>
          <w:tcPr>
            <w:tcW w:w="2464" w:type="dxa"/>
            <w:vAlign w:val="center"/>
          </w:tcPr>
          <w:p w14:paraId="6C6A5B36" w14:textId="77777777" w:rsidR="007455D4" w:rsidRPr="00F1215A" w:rsidRDefault="002944A9" w:rsidP="00173B6C">
            <w:pPr>
              <w:spacing w:line="276" w:lineRule="auto"/>
              <w:jc w:val="center"/>
              <w:rPr>
                <w:sz w:val="20"/>
              </w:rPr>
            </w:pPr>
            <w:r w:rsidRPr="00F1215A">
              <w:rPr>
                <w:sz w:val="20"/>
              </w:rPr>
              <w:t>Dovoljan</w:t>
            </w:r>
            <w:r w:rsidR="007455D4" w:rsidRPr="00F1215A">
              <w:rPr>
                <w:sz w:val="20"/>
              </w:rPr>
              <w:t xml:space="preserve"> (2)</w:t>
            </w:r>
          </w:p>
        </w:tc>
      </w:tr>
      <w:tr w:rsidR="007455D4" w:rsidRPr="00F1215A" w14:paraId="40BA9CFF" w14:textId="77777777" w:rsidTr="00173B6C">
        <w:trPr>
          <w:jc w:val="center"/>
        </w:trPr>
        <w:tc>
          <w:tcPr>
            <w:tcW w:w="2463" w:type="dxa"/>
            <w:vAlign w:val="center"/>
          </w:tcPr>
          <w:p w14:paraId="1B40EB70" w14:textId="77777777" w:rsidR="007455D4" w:rsidRPr="00F1215A" w:rsidRDefault="007455D4" w:rsidP="002944A9">
            <w:pPr>
              <w:spacing w:line="276" w:lineRule="auto"/>
              <w:jc w:val="center"/>
              <w:rPr>
                <w:sz w:val="20"/>
              </w:rPr>
            </w:pPr>
            <w:r w:rsidRPr="00F1215A">
              <w:rPr>
                <w:sz w:val="20"/>
              </w:rPr>
              <w:t xml:space="preserve">0% </w:t>
            </w:r>
            <w:r w:rsidR="002944A9" w:rsidRPr="00F1215A">
              <w:rPr>
                <w:sz w:val="20"/>
              </w:rPr>
              <w:t>d</w:t>
            </w:r>
            <w:r w:rsidRPr="00F1215A">
              <w:rPr>
                <w:sz w:val="20"/>
              </w:rPr>
              <w:t>o 49</w:t>
            </w:r>
            <w:r w:rsidR="002944A9" w:rsidRPr="00F1215A">
              <w:rPr>
                <w:sz w:val="20"/>
              </w:rPr>
              <w:t>,</w:t>
            </w:r>
            <w:r w:rsidRPr="00F1215A">
              <w:rPr>
                <w:sz w:val="20"/>
              </w:rPr>
              <w:t>9%</w:t>
            </w:r>
          </w:p>
        </w:tc>
        <w:tc>
          <w:tcPr>
            <w:tcW w:w="2463" w:type="dxa"/>
            <w:vAlign w:val="center"/>
          </w:tcPr>
          <w:p w14:paraId="2494E608" w14:textId="77777777" w:rsidR="007455D4" w:rsidRPr="00F1215A" w:rsidRDefault="007455D4" w:rsidP="00173B6C">
            <w:pPr>
              <w:spacing w:line="276" w:lineRule="auto"/>
              <w:jc w:val="center"/>
              <w:rPr>
                <w:sz w:val="20"/>
              </w:rPr>
            </w:pPr>
            <w:r w:rsidRPr="00F1215A">
              <w:rPr>
                <w:sz w:val="20"/>
              </w:rPr>
              <w:t>F</w:t>
            </w:r>
          </w:p>
        </w:tc>
        <w:tc>
          <w:tcPr>
            <w:tcW w:w="2464" w:type="dxa"/>
            <w:vAlign w:val="center"/>
          </w:tcPr>
          <w:p w14:paraId="7F49792D" w14:textId="77777777" w:rsidR="007455D4" w:rsidRPr="00F1215A" w:rsidRDefault="002944A9" w:rsidP="001F0D51">
            <w:pPr>
              <w:spacing w:line="276" w:lineRule="auto"/>
              <w:jc w:val="center"/>
              <w:rPr>
                <w:sz w:val="20"/>
              </w:rPr>
            </w:pPr>
            <w:r w:rsidRPr="00F1215A">
              <w:rPr>
                <w:sz w:val="20"/>
              </w:rPr>
              <w:t>Nedovoljan</w:t>
            </w:r>
            <w:r w:rsidR="007455D4" w:rsidRPr="00F1215A">
              <w:rPr>
                <w:sz w:val="20"/>
              </w:rPr>
              <w:t xml:space="preserve"> (1)</w:t>
            </w:r>
          </w:p>
        </w:tc>
      </w:tr>
    </w:tbl>
    <w:p w14:paraId="5225C0F8" w14:textId="77777777" w:rsidR="007455D4" w:rsidRPr="00F1215A" w:rsidRDefault="007455D4" w:rsidP="007455D4">
      <w:pPr>
        <w:spacing w:line="276" w:lineRule="auto"/>
        <w:rPr>
          <w:sz w:val="20"/>
          <w:szCs w:val="20"/>
        </w:rPr>
      </w:pPr>
    </w:p>
    <w:p w14:paraId="0D68DE3C" w14:textId="77777777" w:rsidR="0024377F" w:rsidRPr="000E6DE2" w:rsidRDefault="002944A9">
      <w:pPr>
        <w:widowControl/>
        <w:suppressAutoHyphens w:val="0"/>
        <w:rPr>
          <w:sz w:val="20"/>
          <w:szCs w:val="20"/>
        </w:rPr>
      </w:pPr>
      <w:r w:rsidRPr="00F1215A">
        <w:rPr>
          <w:sz w:val="20"/>
          <w:szCs w:val="20"/>
        </w:rPr>
        <w:t>Konačna ocjena je zbroj bodova ostvarenih tijekom nastave i bodova ostvarenih na završnom ispitu, a prolazne ocjene su izvrstan (5), vrlo dobar (4), dobar (3) i dovoljan (2</w:t>
      </w:r>
      <w:r w:rsidR="000000DC">
        <w:rPr>
          <w:sz w:val="20"/>
          <w:szCs w:val="20"/>
        </w:rPr>
        <w:t>)</w:t>
      </w:r>
      <w:r w:rsidR="0024377F">
        <w:rPr>
          <w:b/>
          <w:bCs/>
          <w:szCs w:val="20"/>
        </w:rPr>
        <w:br w:type="page"/>
      </w:r>
    </w:p>
    <w:p w14:paraId="0B226C1B" w14:textId="77777777" w:rsidR="004E072B" w:rsidRPr="00F1215A" w:rsidRDefault="004E072B" w:rsidP="004E072B">
      <w:pPr>
        <w:spacing w:line="276" w:lineRule="auto"/>
        <w:jc w:val="both"/>
        <w:rPr>
          <w:b/>
          <w:bCs/>
          <w:szCs w:val="20"/>
        </w:rPr>
      </w:pPr>
      <w:r w:rsidRPr="00F1215A">
        <w:rPr>
          <w:b/>
          <w:bCs/>
          <w:szCs w:val="20"/>
        </w:rPr>
        <w:lastRenderedPageBreak/>
        <w:t>Dodatne informacije:</w:t>
      </w:r>
    </w:p>
    <w:p w14:paraId="429A0626" w14:textId="77777777" w:rsidR="004E072B" w:rsidRPr="00F1215A" w:rsidRDefault="004E072B" w:rsidP="004E072B">
      <w:pPr>
        <w:spacing w:line="276" w:lineRule="auto"/>
        <w:jc w:val="both"/>
        <w:rPr>
          <w:b/>
          <w:bCs/>
          <w:szCs w:val="20"/>
        </w:rPr>
      </w:pPr>
      <w:r w:rsidRPr="00F1215A">
        <w:rPr>
          <w:b/>
          <w:bCs/>
          <w:szCs w:val="20"/>
        </w:rPr>
        <w:t>Akademska čestitost:</w:t>
      </w:r>
    </w:p>
    <w:p w14:paraId="29EABE71" w14:textId="77777777" w:rsidR="004E072B" w:rsidRPr="00F1215A" w:rsidRDefault="004E072B" w:rsidP="004E072B">
      <w:pPr>
        <w:spacing w:line="276" w:lineRule="auto"/>
        <w:jc w:val="both"/>
        <w:rPr>
          <w:bCs/>
          <w:sz w:val="20"/>
          <w:szCs w:val="20"/>
        </w:rPr>
      </w:pPr>
      <w:r w:rsidRPr="00F1215A">
        <w:rPr>
          <w:bCs/>
          <w:sz w:val="20"/>
          <w:szCs w:val="20"/>
        </w:rPr>
        <w:t xml:space="preserve">Studenti su dužni poštovati načela akademske čestitosti te se upućuju na dokumente Sveučilišta u Rijeci: </w:t>
      </w:r>
      <w:r w:rsidRPr="00F1215A">
        <w:rPr>
          <w:bCs/>
          <w:i/>
          <w:sz w:val="20"/>
          <w:szCs w:val="20"/>
        </w:rPr>
        <w:t>Etički kodeks Sveučilišta u Rijeci</w:t>
      </w:r>
      <w:r w:rsidRPr="00F1215A">
        <w:rPr>
          <w:bCs/>
          <w:sz w:val="20"/>
          <w:szCs w:val="20"/>
        </w:rPr>
        <w:t xml:space="preserve"> te </w:t>
      </w:r>
      <w:r w:rsidRPr="00F1215A">
        <w:rPr>
          <w:bCs/>
          <w:i/>
          <w:sz w:val="20"/>
          <w:szCs w:val="20"/>
        </w:rPr>
        <w:t>Etički kodeks za studente</w:t>
      </w:r>
      <w:r w:rsidRPr="00F1215A">
        <w:rPr>
          <w:bCs/>
          <w:sz w:val="20"/>
          <w:szCs w:val="20"/>
        </w:rPr>
        <w:t>.</w:t>
      </w:r>
    </w:p>
    <w:p w14:paraId="2D98B856" w14:textId="77777777" w:rsidR="004E072B" w:rsidRPr="00F1215A" w:rsidRDefault="004E072B" w:rsidP="004E072B">
      <w:pPr>
        <w:spacing w:line="276" w:lineRule="auto"/>
        <w:jc w:val="both"/>
        <w:rPr>
          <w:bCs/>
          <w:sz w:val="20"/>
          <w:szCs w:val="20"/>
        </w:rPr>
      </w:pPr>
    </w:p>
    <w:p w14:paraId="56E4996D" w14:textId="77777777" w:rsidR="004E072B" w:rsidRPr="00F1215A" w:rsidRDefault="004E072B" w:rsidP="004E072B">
      <w:pPr>
        <w:spacing w:line="276" w:lineRule="auto"/>
        <w:jc w:val="both"/>
        <w:rPr>
          <w:sz w:val="20"/>
          <w:szCs w:val="20"/>
        </w:rPr>
      </w:pPr>
      <w:r w:rsidRPr="00F1215A">
        <w:rPr>
          <w:bCs/>
          <w:sz w:val="20"/>
          <w:szCs w:val="20"/>
        </w:rPr>
        <w:t>Mole se svi studenti da se odazovu vrednovanju kvalitete nastavnog rada nastavnika i</w:t>
      </w:r>
      <w:r>
        <w:rPr>
          <w:bCs/>
          <w:sz w:val="20"/>
          <w:szCs w:val="20"/>
        </w:rPr>
        <w:t xml:space="preserve"> </w:t>
      </w:r>
      <w:r w:rsidRPr="00F1215A">
        <w:rPr>
          <w:bCs/>
          <w:sz w:val="20"/>
          <w:szCs w:val="20"/>
        </w:rPr>
        <w:t>suradnika kako bi  se  na  temelju  procjena  i  sugestija  mogla  unaprijediti  nastava  na  ovom  kolegiju. Vrednovanje nastave putem ISVU sustava provodi se a</w:t>
      </w:r>
      <w:r>
        <w:rPr>
          <w:bCs/>
          <w:sz w:val="20"/>
          <w:szCs w:val="20"/>
        </w:rPr>
        <w:t>plikacijom „S</w:t>
      </w:r>
      <w:r w:rsidRPr="00F1215A">
        <w:rPr>
          <w:bCs/>
          <w:sz w:val="20"/>
          <w:szCs w:val="20"/>
        </w:rPr>
        <w:t>tudomat“ na obrascu definiranom na razini Sveučilišta u Rijeci, a rezultati su anonimni. Više</w:t>
      </w:r>
      <w:r>
        <w:rPr>
          <w:bCs/>
          <w:sz w:val="20"/>
          <w:szCs w:val="20"/>
        </w:rPr>
        <w:t xml:space="preserve"> </w:t>
      </w:r>
      <w:r w:rsidRPr="00F1215A">
        <w:rPr>
          <w:bCs/>
          <w:sz w:val="20"/>
          <w:szCs w:val="20"/>
        </w:rPr>
        <w:t>informacija o svim aspektima ovog procesa možete pronaći u Priručniku za kvalitetu studiranja Sveučilišta u Rijeci.</w:t>
      </w:r>
    </w:p>
    <w:p w14:paraId="1ADED0CD" w14:textId="77777777" w:rsidR="004E072B" w:rsidRDefault="004E072B" w:rsidP="007455D4">
      <w:pPr>
        <w:spacing w:line="276" w:lineRule="auto"/>
        <w:rPr>
          <w:b/>
          <w:bCs/>
          <w:szCs w:val="20"/>
        </w:rPr>
      </w:pPr>
    </w:p>
    <w:p w14:paraId="70FD1905" w14:textId="77777777" w:rsidR="004E072B" w:rsidRDefault="004E072B" w:rsidP="007455D4">
      <w:pPr>
        <w:spacing w:line="276" w:lineRule="auto"/>
        <w:rPr>
          <w:b/>
          <w:bCs/>
          <w:szCs w:val="20"/>
        </w:rPr>
      </w:pPr>
    </w:p>
    <w:p w14:paraId="38B5B8C6" w14:textId="77777777" w:rsidR="007455D4" w:rsidRPr="00F1215A" w:rsidRDefault="002944A9" w:rsidP="007455D4">
      <w:pPr>
        <w:spacing w:line="276" w:lineRule="auto"/>
        <w:rPr>
          <w:b/>
          <w:bCs/>
          <w:szCs w:val="20"/>
        </w:rPr>
      </w:pPr>
      <w:r w:rsidRPr="00F1215A">
        <w:rPr>
          <w:b/>
          <w:bCs/>
          <w:szCs w:val="20"/>
        </w:rPr>
        <w:t>Satnica izvođenja nastave</w:t>
      </w:r>
      <w:r w:rsidR="007455D4" w:rsidRPr="00F1215A">
        <w:rPr>
          <w:b/>
          <w:bCs/>
          <w:szCs w:val="20"/>
        </w:rPr>
        <w:t>:</w:t>
      </w:r>
    </w:p>
    <w:p w14:paraId="2E7E4365" w14:textId="77777777" w:rsidR="00892FA2" w:rsidRDefault="00892FA2" w:rsidP="007455D4">
      <w:pPr>
        <w:spacing w:line="276" w:lineRule="auto"/>
        <w:rPr>
          <w:sz w:val="20"/>
          <w:szCs w:val="20"/>
        </w:rPr>
      </w:pPr>
    </w:p>
    <w:tbl>
      <w:tblPr>
        <w:tblStyle w:val="TableGrid"/>
        <w:tblW w:w="8217" w:type="dxa"/>
        <w:jc w:val="center"/>
        <w:tblLayout w:type="fixed"/>
        <w:tblLook w:val="04A0" w:firstRow="1" w:lastRow="0" w:firstColumn="1" w:lastColumn="0" w:noHBand="0" w:noVBand="1"/>
      </w:tblPr>
      <w:tblGrid>
        <w:gridCol w:w="1413"/>
        <w:gridCol w:w="850"/>
        <w:gridCol w:w="1418"/>
        <w:gridCol w:w="1134"/>
        <w:gridCol w:w="1423"/>
        <w:gridCol w:w="1979"/>
      </w:tblGrid>
      <w:tr w:rsidR="004057E8" w:rsidRPr="00F1215A" w14:paraId="51764E86" w14:textId="77777777" w:rsidTr="002A1EFF">
        <w:trPr>
          <w:trHeight w:val="584"/>
          <w:jc w:val="center"/>
        </w:trPr>
        <w:tc>
          <w:tcPr>
            <w:tcW w:w="1413" w:type="dxa"/>
            <w:vAlign w:val="center"/>
          </w:tcPr>
          <w:p w14:paraId="3CEC4DC3" w14:textId="77777777" w:rsidR="004057E8" w:rsidRPr="00F1215A" w:rsidRDefault="00362ED1" w:rsidP="007455D4">
            <w:pPr>
              <w:spacing w:line="276" w:lineRule="auto"/>
              <w:jc w:val="center"/>
              <w:rPr>
                <w:b/>
                <w:sz w:val="20"/>
                <w:szCs w:val="20"/>
              </w:rPr>
            </w:pPr>
            <w:r w:rsidRPr="00F1215A">
              <w:rPr>
                <w:b/>
                <w:sz w:val="20"/>
                <w:szCs w:val="20"/>
              </w:rPr>
              <w:t>Datum</w:t>
            </w:r>
          </w:p>
        </w:tc>
        <w:tc>
          <w:tcPr>
            <w:tcW w:w="850" w:type="dxa"/>
            <w:vAlign w:val="center"/>
          </w:tcPr>
          <w:p w14:paraId="50700409" w14:textId="77777777" w:rsidR="004057E8" w:rsidRPr="00F1215A" w:rsidRDefault="008D1AEB" w:rsidP="00362ED1">
            <w:pPr>
              <w:spacing w:line="276" w:lineRule="auto"/>
              <w:jc w:val="center"/>
              <w:rPr>
                <w:b/>
                <w:sz w:val="20"/>
                <w:szCs w:val="20"/>
              </w:rPr>
            </w:pPr>
            <w:r w:rsidRPr="00F1215A">
              <w:rPr>
                <w:b/>
                <w:sz w:val="20"/>
                <w:szCs w:val="20"/>
              </w:rPr>
              <w:t>Gr</w:t>
            </w:r>
            <w:r w:rsidR="00362ED1" w:rsidRPr="00F1215A">
              <w:rPr>
                <w:b/>
                <w:sz w:val="20"/>
                <w:szCs w:val="20"/>
              </w:rPr>
              <w:t>upa</w:t>
            </w:r>
          </w:p>
        </w:tc>
        <w:tc>
          <w:tcPr>
            <w:tcW w:w="1418" w:type="dxa"/>
            <w:vAlign w:val="center"/>
          </w:tcPr>
          <w:p w14:paraId="7457B112" w14:textId="77777777" w:rsidR="004057E8" w:rsidRPr="00F1215A" w:rsidRDefault="00362ED1" w:rsidP="004057E8">
            <w:pPr>
              <w:spacing w:line="276" w:lineRule="auto"/>
              <w:jc w:val="center"/>
              <w:rPr>
                <w:b/>
                <w:sz w:val="20"/>
                <w:szCs w:val="20"/>
              </w:rPr>
            </w:pPr>
            <w:r w:rsidRPr="00F1215A">
              <w:rPr>
                <w:b/>
                <w:sz w:val="20"/>
                <w:szCs w:val="20"/>
              </w:rPr>
              <w:t>Vrijeme</w:t>
            </w:r>
          </w:p>
        </w:tc>
        <w:tc>
          <w:tcPr>
            <w:tcW w:w="1134" w:type="dxa"/>
            <w:vAlign w:val="center"/>
          </w:tcPr>
          <w:p w14:paraId="6330FDA4" w14:textId="77777777" w:rsidR="004057E8" w:rsidRPr="00F1215A" w:rsidRDefault="00362ED1" w:rsidP="007455D4">
            <w:pPr>
              <w:spacing w:line="276" w:lineRule="auto"/>
              <w:jc w:val="center"/>
              <w:rPr>
                <w:b/>
                <w:sz w:val="20"/>
                <w:szCs w:val="20"/>
              </w:rPr>
            </w:pPr>
            <w:r w:rsidRPr="00F1215A">
              <w:rPr>
                <w:b/>
                <w:sz w:val="20"/>
                <w:szCs w:val="20"/>
              </w:rPr>
              <w:t>Mjesto</w:t>
            </w:r>
          </w:p>
        </w:tc>
        <w:tc>
          <w:tcPr>
            <w:tcW w:w="1423" w:type="dxa"/>
            <w:vAlign w:val="center"/>
          </w:tcPr>
          <w:p w14:paraId="697F7164" w14:textId="77777777" w:rsidR="004057E8" w:rsidRPr="00F1215A" w:rsidRDefault="00362ED1" w:rsidP="007455D4">
            <w:pPr>
              <w:spacing w:line="276" w:lineRule="auto"/>
              <w:jc w:val="center"/>
              <w:rPr>
                <w:b/>
                <w:sz w:val="20"/>
                <w:szCs w:val="20"/>
              </w:rPr>
            </w:pPr>
            <w:r w:rsidRPr="00F1215A">
              <w:rPr>
                <w:b/>
                <w:sz w:val="20"/>
                <w:szCs w:val="20"/>
              </w:rPr>
              <w:t>Oblik nastave</w:t>
            </w:r>
          </w:p>
        </w:tc>
        <w:tc>
          <w:tcPr>
            <w:tcW w:w="1979" w:type="dxa"/>
            <w:vAlign w:val="center"/>
          </w:tcPr>
          <w:p w14:paraId="592DE9FC" w14:textId="77777777" w:rsidR="004057E8" w:rsidRPr="00F1215A" w:rsidRDefault="007B70B7" w:rsidP="0081267D">
            <w:pPr>
              <w:spacing w:line="276" w:lineRule="auto"/>
              <w:jc w:val="center"/>
              <w:rPr>
                <w:b/>
                <w:sz w:val="20"/>
                <w:szCs w:val="20"/>
              </w:rPr>
            </w:pPr>
            <w:r w:rsidRPr="00F1215A">
              <w:rPr>
                <w:b/>
                <w:sz w:val="20"/>
                <w:szCs w:val="20"/>
              </w:rPr>
              <w:t>Izvođači</w:t>
            </w:r>
          </w:p>
        </w:tc>
      </w:tr>
      <w:tr w:rsidR="00C05EC9" w:rsidRPr="00F1215A" w14:paraId="138B9A13" w14:textId="77777777" w:rsidTr="002A1EFF">
        <w:trPr>
          <w:trHeight w:val="584"/>
          <w:jc w:val="center"/>
        </w:trPr>
        <w:tc>
          <w:tcPr>
            <w:tcW w:w="1413" w:type="dxa"/>
            <w:vAlign w:val="center"/>
          </w:tcPr>
          <w:p w14:paraId="42AF4CB0" w14:textId="190C665A" w:rsidR="00C05EC9" w:rsidRPr="00C05EC9" w:rsidRDefault="00C809E4" w:rsidP="00C05EC9">
            <w:pPr>
              <w:spacing w:line="276" w:lineRule="auto"/>
              <w:jc w:val="center"/>
              <w:rPr>
                <w:sz w:val="20"/>
                <w:szCs w:val="20"/>
              </w:rPr>
            </w:pPr>
            <w:r>
              <w:rPr>
                <w:sz w:val="20"/>
                <w:szCs w:val="20"/>
              </w:rPr>
              <w:t>0</w:t>
            </w:r>
            <w:r w:rsidR="0055403B">
              <w:rPr>
                <w:sz w:val="20"/>
                <w:szCs w:val="20"/>
              </w:rPr>
              <w:t>3.</w:t>
            </w:r>
            <w:r>
              <w:rPr>
                <w:sz w:val="20"/>
                <w:szCs w:val="20"/>
              </w:rPr>
              <w:t>0</w:t>
            </w:r>
            <w:r w:rsidR="0055403B">
              <w:rPr>
                <w:sz w:val="20"/>
                <w:szCs w:val="20"/>
              </w:rPr>
              <w:t>3.2023</w:t>
            </w:r>
          </w:p>
        </w:tc>
        <w:tc>
          <w:tcPr>
            <w:tcW w:w="850" w:type="dxa"/>
            <w:vAlign w:val="center"/>
          </w:tcPr>
          <w:p w14:paraId="5A1DC5E4" w14:textId="77777777" w:rsidR="00C05EC9" w:rsidRPr="00C05EC9" w:rsidRDefault="00C05EC9" w:rsidP="00C05EC9">
            <w:pPr>
              <w:spacing w:line="276" w:lineRule="auto"/>
              <w:jc w:val="center"/>
              <w:rPr>
                <w:sz w:val="20"/>
                <w:szCs w:val="20"/>
              </w:rPr>
            </w:pPr>
            <w:r w:rsidRPr="00C05EC9">
              <w:rPr>
                <w:sz w:val="20"/>
                <w:szCs w:val="20"/>
              </w:rPr>
              <w:t>Svi</w:t>
            </w:r>
          </w:p>
        </w:tc>
        <w:tc>
          <w:tcPr>
            <w:tcW w:w="1418" w:type="dxa"/>
            <w:vAlign w:val="center"/>
          </w:tcPr>
          <w:p w14:paraId="433DA062" w14:textId="57E92A85" w:rsidR="00C05EC9" w:rsidRPr="00C05EC9" w:rsidRDefault="0055403B" w:rsidP="00C05EC9">
            <w:pPr>
              <w:spacing w:line="276" w:lineRule="auto"/>
              <w:jc w:val="center"/>
              <w:rPr>
                <w:sz w:val="20"/>
                <w:szCs w:val="20"/>
              </w:rPr>
            </w:pPr>
            <w:r>
              <w:rPr>
                <w:sz w:val="20"/>
                <w:szCs w:val="20"/>
              </w:rPr>
              <w:t>14:00</w:t>
            </w:r>
            <w:r w:rsidR="00FD7FB7">
              <w:rPr>
                <w:sz w:val="20"/>
                <w:szCs w:val="20"/>
              </w:rPr>
              <w:t>-16:30</w:t>
            </w:r>
          </w:p>
        </w:tc>
        <w:tc>
          <w:tcPr>
            <w:tcW w:w="1134" w:type="dxa"/>
            <w:vAlign w:val="center"/>
          </w:tcPr>
          <w:p w14:paraId="2E3EA04D" w14:textId="3661DE66" w:rsidR="00C05EC9" w:rsidRPr="00C05EC9" w:rsidRDefault="0055403B" w:rsidP="00C05EC9">
            <w:pPr>
              <w:spacing w:line="276" w:lineRule="auto"/>
              <w:jc w:val="center"/>
              <w:rPr>
                <w:sz w:val="20"/>
                <w:szCs w:val="20"/>
              </w:rPr>
            </w:pPr>
            <w:r>
              <w:rPr>
                <w:sz w:val="20"/>
                <w:szCs w:val="20"/>
              </w:rPr>
              <w:t>O-269</w:t>
            </w:r>
          </w:p>
        </w:tc>
        <w:tc>
          <w:tcPr>
            <w:tcW w:w="1423" w:type="dxa"/>
            <w:vAlign w:val="center"/>
          </w:tcPr>
          <w:p w14:paraId="33987580" w14:textId="77777777" w:rsidR="00C05EC9" w:rsidRPr="000250C7" w:rsidRDefault="00C05EC9" w:rsidP="00C05EC9">
            <w:pPr>
              <w:spacing w:line="276" w:lineRule="auto"/>
              <w:jc w:val="center"/>
              <w:rPr>
                <w:sz w:val="20"/>
                <w:szCs w:val="20"/>
              </w:rPr>
            </w:pPr>
            <w:r w:rsidRPr="000250C7">
              <w:rPr>
                <w:sz w:val="20"/>
                <w:szCs w:val="20"/>
              </w:rPr>
              <w:t>P1, S1</w:t>
            </w:r>
          </w:p>
        </w:tc>
        <w:tc>
          <w:tcPr>
            <w:tcW w:w="1979" w:type="dxa"/>
            <w:vAlign w:val="center"/>
          </w:tcPr>
          <w:p w14:paraId="7AE08CEF" w14:textId="77777777" w:rsidR="00C05EC9" w:rsidRPr="000250C7" w:rsidRDefault="00C05EC9" w:rsidP="00C05EC9">
            <w:pPr>
              <w:spacing w:line="276" w:lineRule="auto"/>
              <w:jc w:val="center"/>
              <w:rPr>
                <w:sz w:val="20"/>
                <w:szCs w:val="20"/>
              </w:rPr>
            </w:pPr>
            <w:r w:rsidRPr="000250C7">
              <w:rPr>
                <w:sz w:val="20"/>
                <w:szCs w:val="20"/>
              </w:rPr>
              <w:t>Nicholas Bradshaw</w:t>
            </w:r>
          </w:p>
        </w:tc>
      </w:tr>
      <w:tr w:rsidR="00C05EC9" w:rsidRPr="00F1215A" w14:paraId="0637D17C" w14:textId="77777777" w:rsidTr="002A1EFF">
        <w:trPr>
          <w:trHeight w:val="584"/>
          <w:jc w:val="center"/>
        </w:trPr>
        <w:tc>
          <w:tcPr>
            <w:tcW w:w="1413" w:type="dxa"/>
            <w:vAlign w:val="center"/>
          </w:tcPr>
          <w:p w14:paraId="6DA27815" w14:textId="45C34CFF" w:rsidR="00C05EC9" w:rsidRPr="00C05EC9" w:rsidRDefault="00C809E4" w:rsidP="00C05EC9">
            <w:pPr>
              <w:spacing w:line="276" w:lineRule="auto"/>
              <w:jc w:val="center"/>
              <w:rPr>
                <w:sz w:val="20"/>
                <w:szCs w:val="20"/>
              </w:rPr>
            </w:pPr>
            <w:r>
              <w:rPr>
                <w:sz w:val="20"/>
                <w:szCs w:val="20"/>
              </w:rPr>
              <w:t>0</w:t>
            </w:r>
            <w:r w:rsidR="0055403B">
              <w:rPr>
                <w:sz w:val="20"/>
                <w:szCs w:val="20"/>
              </w:rPr>
              <w:t>7.</w:t>
            </w:r>
            <w:r>
              <w:rPr>
                <w:sz w:val="20"/>
                <w:szCs w:val="20"/>
              </w:rPr>
              <w:t>0</w:t>
            </w:r>
            <w:r w:rsidR="0055403B">
              <w:rPr>
                <w:sz w:val="20"/>
                <w:szCs w:val="20"/>
              </w:rPr>
              <w:t>3.2023</w:t>
            </w:r>
          </w:p>
        </w:tc>
        <w:tc>
          <w:tcPr>
            <w:tcW w:w="850" w:type="dxa"/>
            <w:vAlign w:val="center"/>
          </w:tcPr>
          <w:p w14:paraId="0CE5ABC7" w14:textId="77777777" w:rsidR="00C05EC9" w:rsidRPr="00C05EC9" w:rsidRDefault="00C05EC9" w:rsidP="00C05EC9">
            <w:pPr>
              <w:spacing w:line="276" w:lineRule="auto"/>
              <w:jc w:val="center"/>
              <w:rPr>
                <w:sz w:val="20"/>
                <w:szCs w:val="20"/>
              </w:rPr>
            </w:pPr>
            <w:r w:rsidRPr="00C05EC9">
              <w:rPr>
                <w:sz w:val="20"/>
                <w:szCs w:val="20"/>
              </w:rPr>
              <w:t>Svi</w:t>
            </w:r>
          </w:p>
        </w:tc>
        <w:tc>
          <w:tcPr>
            <w:tcW w:w="1418" w:type="dxa"/>
            <w:vAlign w:val="center"/>
          </w:tcPr>
          <w:p w14:paraId="61FBA55E" w14:textId="21A7CD19" w:rsidR="00C05EC9" w:rsidRPr="00C05EC9" w:rsidRDefault="00FD7FB7" w:rsidP="00C05EC9">
            <w:pPr>
              <w:spacing w:line="276" w:lineRule="auto"/>
              <w:jc w:val="center"/>
              <w:rPr>
                <w:sz w:val="20"/>
                <w:szCs w:val="20"/>
              </w:rPr>
            </w:pPr>
            <w:r>
              <w:rPr>
                <w:sz w:val="20"/>
                <w:szCs w:val="20"/>
              </w:rPr>
              <w:t>14:00-16:30</w:t>
            </w:r>
          </w:p>
        </w:tc>
        <w:tc>
          <w:tcPr>
            <w:tcW w:w="1134" w:type="dxa"/>
            <w:vAlign w:val="center"/>
          </w:tcPr>
          <w:p w14:paraId="0E03EA35" w14:textId="37DDC316" w:rsidR="00C05EC9" w:rsidRPr="00C05EC9" w:rsidRDefault="0055403B" w:rsidP="00C05EC9">
            <w:pPr>
              <w:spacing w:line="276" w:lineRule="auto"/>
              <w:jc w:val="center"/>
              <w:rPr>
                <w:sz w:val="20"/>
                <w:szCs w:val="20"/>
              </w:rPr>
            </w:pPr>
            <w:r>
              <w:rPr>
                <w:sz w:val="20"/>
                <w:szCs w:val="20"/>
              </w:rPr>
              <w:t>O-269</w:t>
            </w:r>
          </w:p>
        </w:tc>
        <w:tc>
          <w:tcPr>
            <w:tcW w:w="1423" w:type="dxa"/>
            <w:vAlign w:val="center"/>
          </w:tcPr>
          <w:p w14:paraId="473CABAD" w14:textId="77777777" w:rsidR="00C05EC9" w:rsidRPr="000250C7" w:rsidRDefault="00C05EC9" w:rsidP="00C05EC9">
            <w:pPr>
              <w:spacing w:line="276" w:lineRule="auto"/>
              <w:jc w:val="center"/>
              <w:rPr>
                <w:sz w:val="20"/>
                <w:szCs w:val="20"/>
              </w:rPr>
            </w:pPr>
            <w:r w:rsidRPr="000250C7">
              <w:rPr>
                <w:sz w:val="20"/>
                <w:szCs w:val="20"/>
              </w:rPr>
              <w:t>P2, S2</w:t>
            </w:r>
          </w:p>
        </w:tc>
        <w:tc>
          <w:tcPr>
            <w:tcW w:w="1979" w:type="dxa"/>
            <w:vAlign w:val="center"/>
          </w:tcPr>
          <w:p w14:paraId="7D92DD11" w14:textId="77777777" w:rsidR="00C05EC9" w:rsidRPr="0011646B" w:rsidRDefault="00C05EC9" w:rsidP="00C05EC9">
            <w:pPr>
              <w:spacing w:line="276" w:lineRule="auto"/>
              <w:jc w:val="center"/>
              <w:rPr>
                <w:color w:val="171717" w:themeColor="background2" w:themeShade="1A"/>
                <w:sz w:val="20"/>
                <w:szCs w:val="20"/>
              </w:rPr>
            </w:pPr>
            <w:r w:rsidRPr="0011646B">
              <w:rPr>
                <w:color w:val="171717" w:themeColor="background2" w:themeShade="1A"/>
                <w:sz w:val="20"/>
                <w:szCs w:val="20"/>
              </w:rPr>
              <w:t>Nicholas Bradshaw</w:t>
            </w:r>
          </w:p>
        </w:tc>
      </w:tr>
      <w:tr w:rsidR="00C05EC9" w:rsidRPr="00F1215A" w14:paraId="0CC33D85" w14:textId="77777777" w:rsidTr="002A1EFF">
        <w:trPr>
          <w:trHeight w:val="584"/>
          <w:jc w:val="center"/>
        </w:trPr>
        <w:tc>
          <w:tcPr>
            <w:tcW w:w="1413" w:type="dxa"/>
            <w:vAlign w:val="center"/>
          </w:tcPr>
          <w:p w14:paraId="266C42B6" w14:textId="706DB41E" w:rsidR="00C05EC9" w:rsidRPr="00C05EC9" w:rsidRDefault="0055403B" w:rsidP="00C05EC9">
            <w:pPr>
              <w:spacing w:line="276" w:lineRule="auto"/>
              <w:jc w:val="center"/>
              <w:rPr>
                <w:sz w:val="20"/>
                <w:szCs w:val="20"/>
              </w:rPr>
            </w:pPr>
            <w:r>
              <w:rPr>
                <w:sz w:val="20"/>
                <w:szCs w:val="20"/>
              </w:rPr>
              <w:t>10.</w:t>
            </w:r>
            <w:r w:rsidR="00C809E4">
              <w:rPr>
                <w:sz w:val="20"/>
                <w:szCs w:val="20"/>
              </w:rPr>
              <w:t>0</w:t>
            </w:r>
            <w:r>
              <w:rPr>
                <w:sz w:val="20"/>
                <w:szCs w:val="20"/>
              </w:rPr>
              <w:t>3.2023</w:t>
            </w:r>
          </w:p>
        </w:tc>
        <w:tc>
          <w:tcPr>
            <w:tcW w:w="850" w:type="dxa"/>
            <w:vAlign w:val="center"/>
          </w:tcPr>
          <w:p w14:paraId="22481098" w14:textId="77777777" w:rsidR="00C05EC9" w:rsidRPr="00C05EC9" w:rsidRDefault="00C05EC9" w:rsidP="00C05EC9">
            <w:pPr>
              <w:spacing w:line="276" w:lineRule="auto"/>
              <w:jc w:val="center"/>
              <w:rPr>
                <w:sz w:val="20"/>
                <w:szCs w:val="20"/>
              </w:rPr>
            </w:pPr>
            <w:r w:rsidRPr="00C05EC9">
              <w:rPr>
                <w:sz w:val="20"/>
                <w:szCs w:val="20"/>
              </w:rPr>
              <w:t>Svi</w:t>
            </w:r>
          </w:p>
        </w:tc>
        <w:tc>
          <w:tcPr>
            <w:tcW w:w="1418" w:type="dxa"/>
            <w:vAlign w:val="center"/>
          </w:tcPr>
          <w:p w14:paraId="41B14DD7" w14:textId="261A5C5A" w:rsidR="00C05EC9" w:rsidRPr="00C05EC9" w:rsidRDefault="00FD7FB7" w:rsidP="00C05EC9">
            <w:pPr>
              <w:spacing w:line="276" w:lineRule="auto"/>
              <w:jc w:val="center"/>
              <w:rPr>
                <w:sz w:val="20"/>
                <w:szCs w:val="20"/>
              </w:rPr>
            </w:pPr>
            <w:r>
              <w:rPr>
                <w:sz w:val="20"/>
                <w:szCs w:val="20"/>
              </w:rPr>
              <w:t>14:00-16:30</w:t>
            </w:r>
          </w:p>
        </w:tc>
        <w:tc>
          <w:tcPr>
            <w:tcW w:w="1134" w:type="dxa"/>
            <w:vAlign w:val="center"/>
          </w:tcPr>
          <w:p w14:paraId="4A041AE7" w14:textId="5191E7B3" w:rsidR="00C05EC9" w:rsidRPr="00C05EC9" w:rsidRDefault="0055403B" w:rsidP="00C05EC9">
            <w:pPr>
              <w:spacing w:line="276" w:lineRule="auto"/>
              <w:jc w:val="center"/>
              <w:rPr>
                <w:sz w:val="20"/>
                <w:szCs w:val="20"/>
              </w:rPr>
            </w:pPr>
            <w:r>
              <w:rPr>
                <w:sz w:val="20"/>
                <w:szCs w:val="20"/>
              </w:rPr>
              <w:t>O-269</w:t>
            </w:r>
          </w:p>
        </w:tc>
        <w:tc>
          <w:tcPr>
            <w:tcW w:w="1423" w:type="dxa"/>
            <w:vAlign w:val="center"/>
          </w:tcPr>
          <w:p w14:paraId="1A88FC0B" w14:textId="77777777" w:rsidR="00C05EC9" w:rsidRPr="000250C7" w:rsidRDefault="00C05EC9" w:rsidP="00C05EC9">
            <w:pPr>
              <w:spacing w:line="276" w:lineRule="auto"/>
              <w:jc w:val="center"/>
              <w:rPr>
                <w:sz w:val="20"/>
                <w:szCs w:val="20"/>
              </w:rPr>
            </w:pPr>
            <w:r w:rsidRPr="000250C7">
              <w:rPr>
                <w:sz w:val="20"/>
                <w:szCs w:val="20"/>
              </w:rPr>
              <w:t>P3, S3</w:t>
            </w:r>
          </w:p>
        </w:tc>
        <w:tc>
          <w:tcPr>
            <w:tcW w:w="1979" w:type="dxa"/>
            <w:vAlign w:val="center"/>
          </w:tcPr>
          <w:p w14:paraId="1439E999" w14:textId="77777777" w:rsidR="00C05EC9" w:rsidRPr="0011646B" w:rsidRDefault="00C05EC9" w:rsidP="00C05EC9">
            <w:pPr>
              <w:spacing w:line="276" w:lineRule="auto"/>
              <w:jc w:val="center"/>
              <w:rPr>
                <w:color w:val="171717" w:themeColor="background2" w:themeShade="1A"/>
                <w:sz w:val="20"/>
                <w:szCs w:val="20"/>
              </w:rPr>
            </w:pPr>
            <w:r>
              <w:rPr>
                <w:color w:val="171717" w:themeColor="background2" w:themeShade="1A"/>
                <w:sz w:val="20"/>
                <w:szCs w:val="20"/>
              </w:rPr>
              <w:t xml:space="preserve"> </w:t>
            </w:r>
            <w:r w:rsidRPr="0011646B">
              <w:rPr>
                <w:color w:val="171717" w:themeColor="background2" w:themeShade="1A"/>
                <w:sz w:val="20"/>
                <w:szCs w:val="20"/>
              </w:rPr>
              <w:t>Nicholas Bradshaw</w:t>
            </w:r>
          </w:p>
        </w:tc>
      </w:tr>
      <w:tr w:rsidR="00C05EC9" w:rsidRPr="00F1215A" w14:paraId="30B12CCF" w14:textId="77777777" w:rsidTr="002A1EFF">
        <w:trPr>
          <w:trHeight w:val="584"/>
          <w:jc w:val="center"/>
        </w:trPr>
        <w:tc>
          <w:tcPr>
            <w:tcW w:w="1413" w:type="dxa"/>
            <w:vAlign w:val="center"/>
          </w:tcPr>
          <w:p w14:paraId="391BCDDD" w14:textId="3BA3C8CD" w:rsidR="00C05EC9" w:rsidRPr="00C05EC9" w:rsidRDefault="0055403B" w:rsidP="00C05EC9">
            <w:pPr>
              <w:spacing w:line="276" w:lineRule="auto"/>
              <w:jc w:val="center"/>
              <w:rPr>
                <w:sz w:val="20"/>
                <w:szCs w:val="20"/>
              </w:rPr>
            </w:pPr>
            <w:r>
              <w:rPr>
                <w:sz w:val="20"/>
                <w:szCs w:val="20"/>
              </w:rPr>
              <w:t>14.</w:t>
            </w:r>
            <w:r w:rsidR="00C809E4">
              <w:rPr>
                <w:sz w:val="20"/>
                <w:szCs w:val="20"/>
              </w:rPr>
              <w:t>0</w:t>
            </w:r>
            <w:r>
              <w:rPr>
                <w:sz w:val="20"/>
                <w:szCs w:val="20"/>
              </w:rPr>
              <w:t>3.2023</w:t>
            </w:r>
          </w:p>
        </w:tc>
        <w:tc>
          <w:tcPr>
            <w:tcW w:w="850" w:type="dxa"/>
            <w:vAlign w:val="center"/>
          </w:tcPr>
          <w:p w14:paraId="7AB57A1D" w14:textId="77777777" w:rsidR="00C05EC9" w:rsidRPr="00C05EC9" w:rsidRDefault="00C05EC9" w:rsidP="00C05EC9">
            <w:pPr>
              <w:spacing w:line="276" w:lineRule="auto"/>
              <w:jc w:val="center"/>
              <w:rPr>
                <w:sz w:val="20"/>
                <w:szCs w:val="20"/>
              </w:rPr>
            </w:pPr>
            <w:r w:rsidRPr="00C05EC9">
              <w:rPr>
                <w:sz w:val="20"/>
                <w:szCs w:val="20"/>
              </w:rPr>
              <w:t>Svi</w:t>
            </w:r>
          </w:p>
        </w:tc>
        <w:tc>
          <w:tcPr>
            <w:tcW w:w="1418" w:type="dxa"/>
            <w:vAlign w:val="center"/>
          </w:tcPr>
          <w:p w14:paraId="1F1A9AC8" w14:textId="5E549320" w:rsidR="00C05EC9" w:rsidRPr="00C05EC9" w:rsidRDefault="00FD7FB7" w:rsidP="00C05EC9">
            <w:pPr>
              <w:spacing w:line="276" w:lineRule="auto"/>
              <w:jc w:val="center"/>
              <w:rPr>
                <w:sz w:val="20"/>
                <w:szCs w:val="20"/>
              </w:rPr>
            </w:pPr>
            <w:r>
              <w:rPr>
                <w:sz w:val="20"/>
                <w:szCs w:val="20"/>
              </w:rPr>
              <w:t>14:00-16:30</w:t>
            </w:r>
          </w:p>
        </w:tc>
        <w:tc>
          <w:tcPr>
            <w:tcW w:w="1134" w:type="dxa"/>
            <w:vAlign w:val="center"/>
          </w:tcPr>
          <w:p w14:paraId="5AB0A207" w14:textId="6572AD85" w:rsidR="00C05EC9" w:rsidRPr="00C05EC9" w:rsidRDefault="0055403B" w:rsidP="00C05EC9">
            <w:pPr>
              <w:spacing w:line="276" w:lineRule="auto"/>
              <w:jc w:val="center"/>
              <w:rPr>
                <w:sz w:val="20"/>
                <w:szCs w:val="20"/>
              </w:rPr>
            </w:pPr>
            <w:r>
              <w:rPr>
                <w:sz w:val="20"/>
                <w:szCs w:val="20"/>
              </w:rPr>
              <w:t>O-269</w:t>
            </w:r>
          </w:p>
        </w:tc>
        <w:tc>
          <w:tcPr>
            <w:tcW w:w="1423" w:type="dxa"/>
            <w:vAlign w:val="center"/>
          </w:tcPr>
          <w:p w14:paraId="4544C94C" w14:textId="77777777" w:rsidR="00C05EC9" w:rsidRPr="007F2908" w:rsidRDefault="00C05EC9" w:rsidP="00C05EC9">
            <w:pPr>
              <w:spacing w:line="276" w:lineRule="auto"/>
              <w:jc w:val="center"/>
              <w:rPr>
                <w:sz w:val="20"/>
                <w:szCs w:val="20"/>
              </w:rPr>
            </w:pPr>
            <w:r w:rsidRPr="007F2908">
              <w:rPr>
                <w:sz w:val="20"/>
                <w:szCs w:val="20"/>
              </w:rPr>
              <w:t>P4, S4</w:t>
            </w:r>
          </w:p>
        </w:tc>
        <w:tc>
          <w:tcPr>
            <w:tcW w:w="1979" w:type="dxa"/>
            <w:vAlign w:val="center"/>
          </w:tcPr>
          <w:p w14:paraId="7AEB51E1" w14:textId="77777777" w:rsidR="00C05EC9" w:rsidRPr="0011646B" w:rsidRDefault="00C05EC9" w:rsidP="00C05EC9">
            <w:pPr>
              <w:spacing w:line="276" w:lineRule="auto"/>
              <w:jc w:val="center"/>
              <w:rPr>
                <w:color w:val="171717" w:themeColor="background2" w:themeShade="1A"/>
                <w:sz w:val="20"/>
                <w:szCs w:val="20"/>
              </w:rPr>
            </w:pPr>
            <w:r w:rsidRPr="0011646B">
              <w:rPr>
                <w:color w:val="171717" w:themeColor="background2" w:themeShade="1A"/>
                <w:sz w:val="20"/>
                <w:szCs w:val="20"/>
              </w:rPr>
              <w:t>Nicholas Bradshaw</w:t>
            </w:r>
          </w:p>
        </w:tc>
      </w:tr>
      <w:tr w:rsidR="00C05EC9" w:rsidRPr="00F1215A" w14:paraId="5DCC811A" w14:textId="77777777" w:rsidTr="002A1EFF">
        <w:trPr>
          <w:trHeight w:val="584"/>
          <w:jc w:val="center"/>
        </w:trPr>
        <w:tc>
          <w:tcPr>
            <w:tcW w:w="1413" w:type="dxa"/>
            <w:vAlign w:val="center"/>
          </w:tcPr>
          <w:p w14:paraId="1810D5A5" w14:textId="155B3B83" w:rsidR="00C05EC9" w:rsidRPr="00C05EC9" w:rsidRDefault="0055403B" w:rsidP="00C05EC9">
            <w:pPr>
              <w:spacing w:line="276" w:lineRule="auto"/>
              <w:jc w:val="center"/>
              <w:rPr>
                <w:sz w:val="20"/>
                <w:szCs w:val="20"/>
              </w:rPr>
            </w:pPr>
            <w:r>
              <w:rPr>
                <w:sz w:val="20"/>
                <w:szCs w:val="20"/>
              </w:rPr>
              <w:t>17.</w:t>
            </w:r>
            <w:r w:rsidR="00C809E4">
              <w:rPr>
                <w:sz w:val="20"/>
                <w:szCs w:val="20"/>
              </w:rPr>
              <w:t>0</w:t>
            </w:r>
            <w:r>
              <w:rPr>
                <w:sz w:val="20"/>
                <w:szCs w:val="20"/>
              </w:rPr>
              <w:t>3.2023</w:t>
            </w:r>
          </w:p>
        </w:tc>
        <w:tc>
          <w:tcPr>
            <w:tcW w:w="850" w:type="dxa"/>
            <w:vAlign w:val="center"/>
          </w:tcPr>
          <w:p w14:paraId="58E0E99D" w14:textId="77777777" w:rsidR="00C05EC9" w:rsidRPr="00C05EC9" w:rsidRDefault="00C05EC9" w:rsidP="00C05EC9">
            <w:pPr>
              <w:spacing w:line="276" w:lineRule="auto"/>
              <w:jc w:val="center"/>
              <w:rPr>
                <w:sz w:val="20"/>
                <w:szCs w:val="20"/>
              </w:rPr>
            </w:pPr>
            <w:r w:rsidRPr="00C05EC9">
              <w:rPr>
                <w:sz w:val="20"/>
                <w:szCs w:val="20"/>
              </w:rPr>
              <w:t>Svi</w:t>
            </w:r>
          </w:p>
        </w:tc>
        <w:tc>
          <w:tcPr>
            <w:tcW w:w="1418" w:type="dxa"/>
            <w:vAlign w:val="center"/>
          </w:tcPr>
          <w:p w14:paraId="476F2199" w14:textId="3EB74E99" w:rsidR="00C05EC9" w:rsidRPr="00C05EC9" w:rsidRDefault="00FD7FB7" w:rsidP="00C05EC9">
            <w:pPr>
              <w:spacing w:line="276" w:lineRule="auto"/>
              <w:jc w:val="center"/>
              <w:rPr>
                <w:sz w:val="20"/>
                <w:szCs w:val="20"/>
              </w:rPr>
            </w:pPr>
            <w:r>
              <w:rPr>
                <w:sz w:val="20"/>
                <w:szCs w:val="20"/>
              </w:rPr>
              <w:t>14:00-16:30</w:t>
            </w:r>
          </w:p>
        </w:tc>
        <w:tc>
          <w:tcPr>
            <w:tcW w:w="1134" w:type="dxa"/>
            <w:vAlign w:val="center"/>
          </w:tcPr>
          <w:p w14:paraId="0D68C433" w14:textId="7B77ABF1" w:rsidR="00C05EC9" w:rsidRPr="00510CCE" w:rsidRDefault="0055403B" w:rsidP="00C05EC9">
            <w:pPr>
              <w:spacing w:line="276" w:lineRule="auto"/>
              <w:jc w:val="center"/>
              <w:rPr>
                <w:sz w:val="20"/>
                <w:szCs w:val="20"/>
                <w:u w:val="single"/>
              </w:rPr>
            </w:pPr>
            <w:r>
              <w:rPr>
                <w:sz w:val="20"/>
                <w:szCs w:val="20"/>
              </w:rPr>
              <w:t>O-269</w:t>
            </w:r>
          </w:p>
        </w:tc>
        <w:tc>
          <w:tcPr>
            <w:tcW w:w="1423" w:type="dxa"/>
            <w:vAlign w:val="center"/>
          </w:tcPr>
          <w:p w14:paraId="073B954C" w14:textId="77777777" w:rsidR="00C05EC9" w:rsidRPr="00F1215A" w:rsidRDefault="00C05EC9" w:rsidP="00C05EC9">
            <w:pPr>
              <w:spacing w:line="276" w:lineRule="auto"/>
              <w:jc w:val="center"/>
              <w:rPr>
                <w:sz w:val="20"/>
                <w:szCs w:val="20"/>
              </w:rPr>
            </w:pPr>
            <w:r>
              <w:rPr>
                <w:sz w:val="20"/>
                <w:szCs w:val="20"/>
              </w:rPr>
              <w:t>S5</w:t>
            </w:r>
          </w:p>
        </w:tc>
        <w:tc>
          <w:tcPr>
            <w:tcW w:w="1979" w:type="dxa"/>
            <w:vAlign w:val="center"/>
          </w:tcPr>
          <w:p w14:paraId="13DB4400" w14:textId="77777777" w:rsidR="00C05EC9" w:rsidRPr="0011646B" w:rsidRDefault="00C05EC9" w:rsidP="00C05EC9">
            <w:pPr>
              <w:spacing w:line="276" w:lineRule="auto"/>
              <w:jc w:val="center"/>
              <w:rPr>
                <w:color w:val="171717" w:themeColor="background2" w:themeShade="1A"/>
                <w:sz w:val="20"/>
                <w:szCs w:val="20"/>
              </w:rPr>
            </w:pPr>
            <w:r w:rsidRPr="0011646B">
              <w:rPr>
                <w:color w:val="171717" w:themeColor="background2" w:themeShade="1A"/>
                <w:sz w:val="20"/>
                <w:szCs w:val="20"/>
              </w:rPr>
              <w:t>Nicholas Bradshaw</w:t>
            </w:r>
          </w:p>
        </w:tc>
      </w:tr>
      <w:tr w:rsidR="00B25EA7" w:rsidRPr="00F1215A" w14:paraId="22F51278" w14:textId="77777777" w:rsidTr="002A1EFF">
        <w:trPr>
          <w:trHeight w:val="584"/>
          <w:jc w:val="center"/>
        </w:trPr>
        <w:tc>
          <w:tcPr>
            <w:tcW w:w="1413" w:type="dxa"/>
            <w:vAlign w:val="center"/>
          </w:tcPr>
          <w:p w14:paraId="35100F05" w14:textId="6806DEAA" w:rsidR="00B25EA7" w:rsidRPr="00C05EC9" w:rsidRDefault="0055403B" w:rsidP="00B25EA7">
            <w:pPr>
              <w:spacing w:line="276" w:lineRule="auto"/>
              <w:jc w:val="center"/>
              <w:rPr>
                <w:sz w:val="20"/>
                <w:szCs w:val="20"/>
              </w:rPr>
            </w:pPr>
            <w:r>
              <w:rPr>
                <w:sz w:val="20"/>
                <w:szCs w:val="20"/>
              </w:rPr>
              <w:t>21.</w:t>
            </w:r>
            <w:r w:rsidR="00C809E4">
              <w:rPr>
                <w:sz w:val="20"/>
                <w:szCs w:val="20"/>
              </w:rPr>
              <w:t>0</w:t>
            </w:r>
            <w:r>
              <w:rPr>
                <w:sz w:val="20"/>
                <w:szCs w:val="20"/>
              </w:rPr>
              <w:t>3.2023</w:t>
            </w:r>
          </w:p>
        </w:tc>
        <w:tc>
          <w:tcPr>
            <w:tcW w:w="850" w:type="dxa"/>
            <w:vAlign w:val="center"/>
          </w:tcPr>
          <w:p w14:paraId="441D0982" w14:textId="5E875F75" w:rsidR="00B25EA7" w:rsidRPr="00C05EC9" w:rsidRDefault="00B25EA7" w:rsidP="00B25EA7">
            <w:pPr>
              <w:spacing w:line="276" w:lineRule="auto"/>
              <w:jc w:val="center"/>
              <w:rPr>
                <w:sz w:val="20"/>
                <w:szCs w:val="20"/>
              </w:rPr>
            </w:pPr>
            <w:r w:rsidRPr="00C05EC9">
              <w:rPr>
                <w:sz w:val="20"/>
                <w:szCs w:val="20"/>
              </w:rPr>
              <w:t>Svi</w:t>
            </w:r>
          </w:p>
        </w:tc>
        <w:tc>
          <w:tcPr>
            <w:tcW w:w="1418" w:type="dxa"/>
            <w:vAlign w:val="center"/>
          </w:tcPr>
          <w:p w14:paraId="2902A023" w14:textId="0BE081A2" w:rsidR="00B25EA7" w:rsidRPr="00C05EC9" w:rsidRDefault="00FD7FB7" w:rsidP="00B25EA7">
            <w:pPr>
              <w:spacing w:line="276" w:lineRule="auto"/>
              <w:jc w:val="center"/>
              <w:rPr>
                <w:sz w:val="20"/>
                <w:szCs w:val="20"/>
              </w:rPr>
            </w:pPr>
            <w:r>
              <w:rPr>
                <w:sz w:val="20"/>
                <w:szCs w:val="20"/>
              </w:rPr>
              <w:t>14:00-16:30</w:t>
            </w:r>
          </w:p>
        </w:tc>
        <w:tc>
          <w:tcPr>
            <w:tcW w:w="1134" w:type="dxa"/>
            <w:vAlign w:val="center"/>
          </w:tcPr>
          <w:p w14:paraId="64C6255F" w14:textId="390C3A95" w:rsidR="00B25EA7" w:rsidRPr="00C05EC9" w:rsidRDefault="0055403B" w:rsidP="00B25EA7">
            <w:pPr>
              <w:spacing w:line="276" w:lineRule="auto"/>
              <w:jc w:val="center"/>
              <w:rPr>
                <w:sz w:val="20"/>
                <w:szCs w:val="20"/>
              </w:rPr>
            </w:pPr>
            <w:r>
              <w:rPr>
                <w:sz w:val="20"/>
                <w:szCs w:val="20"/>
              </w:rPr>
              <w:t>O-269</w:t>
            </w:r>
          </w:p>
        </w:tc>
        <w:tc>
          <w:tcPr>
            <w:tcW w:w="1423" w:type="dxa"/>
            <w:vAlign w:val="center"/>
          </w:tcPr>
          <w:p w14:paraId="2094925E" w14:textId="44560172" w:rsidR="00B25EA7" w:rsidRDefault="00B25EA7" w:rsidP="00B25EA7">
            <w:pPr>
              <w:spacing w:line="276" w:lineRule="auto"/>
              <w:jc w:val="center"/>
              <w:rPr>
                <w:sz w:val="20"/>
                <w:szCs w:val="20"/>
              </w:rPr>
            </w:pPr>
            <w:r w:rsidRPr="00CF425D">
              <w:rPr>
                <w:sz w:val="20"/>
                <w:szCs w:val="20"/>
              </w:rPr>
              <w:t>P5, S</w:t>
            </w:r>
            <w:r>
              <w:rPr>
                <w:sz w:val="20"/>
                <w:szCs w:val="20"/>
              </w:rPr>
              <w:t>6</w:t>
            </w:r>
          </w:p>
        </w:tc>
        <w:tc>
          <w:tcPr>
            <w:tcW w:w="1979" w:type="dxa"/>
            <w:vAlign w:val="center"/>
          </w:tcPr>
          <w:p w14:paraId="7EBFE65A" w14:textId="04BCD462" w:rsidR="00B25EA7" w:rsidRPr="0011646B" w:rsidRDefault="00B25EA7" w:rsidP="00B25EA7">
            <w:pPr>
              <w:spacing w:line="276" w:lineRule="auto"/>
              <w:jc w:val="center"/>
              <w:rPr>
                <w:color w:val="171717" w:themeColor="background2" w:themeShade="1A"/>
                <w:sz w:val="20"/>
                <w:szCs w:val="20"/>
              </w:rPr>
            </w:pPr>
            <w:r w:rsidRPr="00CF425D">
              <w:rPr>
                <w:sz w:val="20"/>
                <w:szCs w:val="20"/>
              </w:rPr>
              <w:t>Nicholas Bradshaw</w:t>
            </w:r>
          </w:p>
        </w:tc>
      </w:tr>
      <w:tr w:rsidR="00C809E4" w:rsidRPr="00F1215A" w14:paraId="2D94541E" w14:textId="77777777" w:rsidTr="00C809E4">
        <w:trPr>
          <w:trHeight w:val="396"/>
          <w:jc w:val="center"/>
        </w:trPr>
        <w:tc>
          <w:tcPr>
            <w:tcW w:w="1413" w:type="dxa"/>
            <w:vMerge w:val="restart"/>
            <w:vAlign w:val="center"/>
          </w:tcPr>
          <w:p w14:paraId="098198C4" w14:textId="6A9903EF" w:rsidR="00C809E4" w:rsidRPr="00C05EC9" w:rsidRDefault="00C809E4" w:rsidP="00B25EA7">
            <w:pPr>
              <w:spacing w:line="276" w:lineRule="auto"/>
              <w:jc w:val="center"/>
              <w:rPr>
                <w:sz w:val="20"/>
                <w:szCs w:val="20"/>
              </w:rPr>
            </w:pPr>
            <w:r>
              <w:rPr>
                <w:sz w:val="20"/>
                <w:szCs w:val="20"/>
              </w:rPr>
              <w:t>24.03.2023</w:t>
            </w:r>
          </w:p>
        </w:tc>
        <w:tc>
          <w:tcPr>
            <w:tcW w:w="850" w:type="dxa"/>
            <w:vAlign w:val="center"/>
          </w:tcPr>
          <w:p w14:paraId="4BCE5445" w14:textId="1A8FF62F" w:rsidR="00C809E4" w:rsidRPr="00C05EC9" w:rsidRDefault="00C809E4" w:rsidP="00B25EA7">
            <w:pPr>
              <w:spacing w:line="276" w:lineRule="auto"/>
              <w:jc w:val="center"/>
              <w:rPr>
                <w:sz w:val="20"/>
                <w:szCs w:val="20"/>
              </w:rPr>
            </w:pPr>
            <w:r>
              <w:rPr>
                <w:sz w:val="20"/>
                <w:szCs w:val="20"/>
              </w:rPr>
              <w:t>1</w:t>
            </w:r>
          </w:p>
        </w:tc>
        <w:tc>
          <w:tcPr>
            <w:tcW w:w="1418" w:type="dxa"/>
            <w:vAlign w:val="center"/>
          </w:tcPr>
          <w:p w14:paraId="4583B654" w14:textId="2DF303CF" w:rsidR="00C809E4" w:rsidRPr="00C05EC9" w:rsidRDefault="00C809E4" w:rsidP="00B25EA7">
            <w:pPr>
              <w:spacing w:line="276" w:lineRule="auto"/>
              <w:jc w:val="center"/>
              <w:rPr>
                <w:sz w:val="20"/>
                <w:szCs w:val="20"/>
              </w:rPr>
            </w:pPr>
            <w:r>
              <w:rPr>
                <w:sz w:val="20"/>
                <w:szCs w:val="20"/>
              </w:rPr>
              <w:t xml:space="preserve">12:00-14:30 </w:t>
            </w:r>
          </w:p>
        </w:tc>
        <w:tc>
          <w:tcPr>
            <w:tcW w:w="1134" w:type="dxa"/>
            <w:vMerge w:val="restart"/>
            <w:vAlign w:val="center"/>
          </w:tcPr>
          <w:p w14:paraId="68F6977E" w14:textId="4E4CE743" w:rsidR="00C809E4" w:rsidRPr="00C05EC9" w:rsidRDefault="00C809E4" w:rsidP="00C809E4">
            <w:pPr>
              <w:spacing w:line="276" w:lineRule="auto"/>
              <w:jc w:val="center"/>
              <w:rPr>
                <w:sz w:val="20"/>
                <w:szCs w:val="20"/>
              </w:rPr>
            </w:pPr>
            <w:r>
              <w:rPr>
                <w:sz w:val="20"/>
                <w:szCs w:val="20"/>
              </w:rPr>
              <w:t>O-339</w:t>
            </w:r>
          </w:p>
        </w:tc>
        <w:tc>
          <w:tcPr>
            <w:tcW w:w="1423" w:type="dxa"/>
            <w:vMerge w:val="restart"/>
            <w:vAlign w:val="center"/>
          </w:tcPr>
          <w:p w14:paraId="571EBAF4" w14:textId="2952B508" w:rsidR="00C809E4" w:rsidRPr="00F1215A" w:rsidRDefault="00C809E4" w:rsidP="00C809E4">
            <w:pPr>
              <w:spacing w:line="276" w:lineRule="auto"/>
              <w:jc w:val="center"/>
              <w:rPr>
                <w:sz w:val="20"/>
                <w:szCs w:val="20"/>
              </w:rPr>
            </w:pPr>
            <w:r>
              <w:rPr>
                <w:sz w:val="20"/>
                <w:szCs w:val="20"/>
              </w:rPr>
              <w:t>S7</w:t>
            </w:r>
          </w:p>
        </w:tc>
        <w:tc>
          <w:tcPr>
            <w:tcW w:w="1979" w:type="dxa"/>
            <w:vMerge w:val="restart"/>
            <w:vAlign w:val="center"/>
          </w:tcPr>
          <w:p w14:paraId="50F6F7FC" w14:textId="5399445A" w:rsidR="00C809E4" w:rsidRPr="0011646B" w:rsidRDefault="00C809E4" w:rsidP="00C809E4">
            <w:pPr>
              <w:spacing w:line="276" w:lineRule="auto"/>
              <w:jc w:val="center"/>
              <w:rPr>
                <w:color w:val="171717" w:themeColor="background2" w:themeShade="1A"/>
                <w:sz w:val="20"/>
                <w:szCs w:val="20"/>
              </w:rPr>
            </w:pPr>
            <w:r w:rsidRPr="0011646B">
              <w:rPr>
                <w:color w:val="171717" w:themeColor="background2" w:themeShade="1A"/>
                <w:sz w:val="20"/>
                <w:szCs w:val="20"/>
              </w:rPr>
              <w:t>Nicholas Bradshaw</w:t>
            </w:r>
          </w:p>
        </w:tc>
      </w:tr>
      <w:tr w:rsidR="00C809E4" w:rsidRPr="00F1215A" w14:paraId="5A85BF40" w14:textId="77777777" w:rsidTr="00C809E4">
        <w:trPr>
          <w:trHeight w:val="415"/>
          <w:jc w:val="center"/>
        </w:trPr>
        <w:tc>
          <w:tcPr>
            <w:tcW w:w="1413" w:type="dxa"/>
            <w:vMerge/>
            <w:vAlign w:val="center"/>
          </w:tcPr>
          <w:p w14:paraId="5DC7630E" w14:textId="0ADACE27" w:rsidR="00C809E4" w:rsidRDefault="00C809E4" w:rsidP="00B25EA7">
            <w:pPr>
              <w:spacing w:line="276" w:lineRule="auto"/>
              <w:jc w:val="center"/>
              <w:rPr>
                <w:sz w:val="20"/>
                <w:szCs w:val="20"/>
              </w:rPr>
            </w:pPr>
          </w:p>
        </w:tc>
        <w:tc>
          <w:tcPr>
            <w:tcW w:w="850" w:type="dxa"/>
            <w:vAlign w:val="center"/>
          </w:tcPr>
          <w:p w14:paraId="452FF6AA" w14:textId="1FE422D9" w:rsidR="00C809E4" w:rsidRPr="00C05EC9" w:rsidRDefault="00C809E4" w:rsidP="00B25EA7">
            <w:pPr>
              <w:spacing w:line="276" w:lineRule="auto"/>
              <w:jc w:val="center"/>
              <w:rPr>
                <w:sz w:val="20"/>
                <w:szCs w:val="20"/>
              </w:rPr>
            </w:pPr>
            <w:r>
              <w:rPr>
                <w:sz w:val="20"/>
                <w:szCs w:val="20"/>
              </w:rPr>
              <w:t>2</w:t>
            </w:r>
          </w:p>
        </w:tc>
        <w:tc>
          <w:tcPr>
            <w:tcW w:w="1418" w:type="dxa"/>
            <w:vAlign w:val="center"/>
          </w:tcPr>
          <w:p w14:paraId="5C16A4C8" w14:textId="65314362" w:rsidR="00C809E4" w:rsidRDefault="00C809E4" w:rsidP="00B25EA7">
            <w:pPr>
              <w:spacing w:line="276" w:lineRule="auto"/>
              <w:jc w:val="center"/>
              <w:rPr>
                <w:sz w:val="20"/>
                <w:szCs w:val="20"/>
              </w:rPr>
            </w:pPr>
            <w:r>
              <w:rPr>
                <w:sz w:val="20"/>
                <w:szCs w:val="20"/>
              </w:rPr>
              <w:t>15:00-17:30</w:t>
            </w:r>
          </w:p>
        </w:tc>
        <w:tc>
          <w:tcPr>
            <w:tcW w:w="1134" w:type="dxa"/>
            <w:vMerge/>
            <w:vAlign w:val="center"/>
          </w:tcPr>
          <w:p w14:paraId="6BBC825E" w14:textId="0F3FB74A" w:rsidR="00C809E4" w:rsidRDefault="00C809E4" w:rsidP="00B25EA7">
            <w:pPr>
              <w:spacing w:line="276" w:lineRule="auto"/>
              <w:jc w:val="center"/>
              <w:rPr>
                <w:sz w:val="20"/>
                <w:szCs w:val="20"/>
              </w:rPr>
            </w:pPr>
          </w:p>
        </w:tc>
        <w:tc>
          <w:tcPr>
            <w:tcW w:w="1423" w:type="dxa"/>
            <w:vMerge/>
            <w:vAlign w:val="center"/>
          </w:tcPr>
          <w:p w14:paraId="39E237B3" w14:textId="75B7B842" w:rsidR="00C809E4" w:rsidRDefault="00C809E4" w:rsidP="00B25EA7">
            <w:pPr>
              <w:spacing w:line="276" w:lineRule="auto"/>
              <w:jc w:val="center"/>
              <w:rPr>
                <w:sz w:val="20"/>
                <w:szCs w:val="20"/>
              </w:rPr>
            </w:pPr>
          </w:p>
        </w:tc>
        <w:tc>
          <w:tcPr>
            <w:tcW w:w="1979" w:type="dxa"/>
            <w:vMerge/>
            <w:vAlign w:val="center"/>
          </w:tcPr>
          <w:p w14:paraId="367FA911" w14:textId="2D942692" w:rsidR="00C809E4" w:rsidRPr="0011646B" w:rsidRDefault="00C809E4" w:rsidP="00B25EA7">
            <w:pPr>
              <w:spacing w:line="276" w:lineRule="auto"/>
              <w:jc w:val="center"/>
              <w:rPr>
                <w:color w:val="171717" w:themeColor="background2" w:themeShade="1A"/>
                <w:sz w:val="20"/>
                <w:szCs w:val="20"/>
              </w:rPr>
            </w:pPr>
          </w:p>
        </w:tc>
      </w:tr>
      <w:tr w:rsidR="00B25EA7" w:rsidRPr="00F1215A" w14:paraId="5341CBF0" w14:textId="77777777" w:rsidTr="002A1EFF">
        <w:trPr>
          <w:trHeight w:val="584"/>
          <w:jc w:val="center"/>
        </w:trPr>
        <w:tc>
          <w:tcPr>
            <w:tcW w:w="1413" w:type="dxa"/>
            <w:vAlign w:val="center"/>
          </w:tcPr>
          <w:p w14:paraId="14468F95" w14:textId="0B38E269" w:rsidR="00B25EA7" w:rsidRPr="00C05EC9" w:rsidRDefault="0055403B" w:rsidP="00B25EA7">
            <w:pPr>
              <w:spacing w:line="276" w:lineRule="auto"/>
              <w:jc w:val="center"/>
              <w:rPr>
                <w:sz w:val="20"/>
                <w:szCs w:val="20"/>
              </w:rPr>
            </w:pPr>
            <w:r>
              <w:rPr>
                <w:sz w:val="20"/>
                <w:szCs w:val="20"/>
              </w:rPr>
              <w:t>28.</w:t>
            </w:r>
            <w:r w:rsidR="00C809E4">
              <w:rPr>
                <w:sz w:val="20"/>
                <w:szCs w:val="20"/>
              </w:rPr>
              <w:t>0</w:t>
            </w:r>
            <w:r>
              <w:rPr>
                <w:sz w:val="20"/>
                <w:szCs w:val="20"/>
              </w:rPr>
              <w:t>3.2023</w:t>
            </w:r>
          </w:p>
        </w:tc>
        <w:tc>
          <w:tcPr>
            <w:tcW w:w="850" w:type="dxa"/>
            <w:vAlign w:val="center"/>
          </w:tcPr>
          <w:p w14:paraId="71FF00D2" w14:textId="77777777" w:rsidR="00B25EA7" w:rsidRPr="00C05EC9" w:rsidRDefault="00B25EA7" w:rsidP="00B25EA7">
            <w:pPr>
              <w:spacing w:line="276" w:lineRule="auto"/>
              <w:jc w:val="center"/>
              <w:rPr>
                <w:sz w:val="20"/>
                <w:szCs w:val="20"/>
              </w:rPr>
            </w:pPr>
            <w:r w:rsidRPr="00C05EC9">
              <w:rPr>
                <w:sz w:val="20"/>
                <w:szCs w:val="20"/>
              </w:rPr>
              <w:t>Svi</w:t>
            </w:r>
          </w:p>
        </w:tc>
        <w:tc>
          <w:tcPr>
            <w:tcW w:w="1418" w:type="dxa"/>
            <w:vAlign w:val="center"/>
          </w:tcPr>
          <w:p w14:paraId="5ECF733F" w14:textId="6A2E3C00" w:rsidR="00B25EA7" w:rsidRPr="00C05EC9" w:rsidRDefault="00FD7FB7" w:rsidP="00B25EA7">
            <w:pPr>
              <w:spacing w:line="276" w:lineRule="auto"/>
              <w:jc w:val="center"/>
              <w:rPr>
                <w:sz w:val="20"/>
                <w:szCs w:val="20"/>
              </w:rPr>
            </w:pPr>
            <w:r>
              <w:rPr>
                <w:sz w:val="20"/>
                <w:szCs w:val="20"/>
              </w:rPr>
              <w:t>14:00-16:30</w:t>
            </w:r>
          </w:p>
        </w:tc>
        <w:tc>
          <w:tcPr>
            <w:tcW w:w="1134" w:type="dxa"/>
            <w:vAlign w:val="center"/>
          </w:tcPr>
          <w:p w14:paraId="57851492" w14:textId="44557E52" w:rsidR="00B25EA7" w:rsidRPr="00C05EC9" w:rsidRDefault="0055403B" w:rsidP="00B25EA7">
            <w:pPr>
              <w:spacing w:line="276" w:lineRule="auto"/>
              <w:jc w:val="center"/>
              <w:rPr>
                <w:sz w:val="20"/>
                <w:szCs w:val="20"/>
              </w:rPr>
            </w:pPr>
            <w:r>
              <w:rPr>
                <w:sz w:val="20"/>
                <w:szCs w:val="20"/>
              </w:rPr>
              <w:t>O-269</w:t>
            </w:r>
          </w:p>
        </w:tc>
        <w:tc>
          <w:tcPr>
            <w:tcW w:w="1423" w:type="dxa"/>
            <w:vAlign w:val="center"/>
          </w:tcPr>
          <w:p w14:paraId="27731954" w14:textId="77777777" w:rsidR="00B25EA7" w:rsidRPr="00CF425D" w:rsidRDefault="00B25EA7" w:rsidP="00B25EA7">
            <w:pPr>
              <w:spacing w:line="276" w:lineRule="auto"/>
              <w:jc w:val="center"/>
              <w:rPr>
                <w:sz w:val="20"/>
                <w:szCs w:val="20"/>
              </w:rPr>
            </w:pPr>
            <w:r w:rsidRPr="00CF425D">
              <w:rPr>
                <w:sz w:val="20"/>
                <w:szCs w:val="20"/>
              </w:rPr>
              <w:t>P6, S8</w:t>
            </w:r>
          </w:p>
        </w:tc>
        <w:tc>
          <w:tcPr>
            <w:tcW w:w="1979" w:type="dxa"/>
            <w:vAlign w:val="center"/>
          </w:tcPr>
          <w:p w14:paraId="059F81C3" w14:textId="77777777" w:rsidR="00B25EA7" w:rsidRPr="00CF425D" w:rsidRDefault="00B25EA7" w:rsidP="00B25EA7">
            <w:pPr>
              <w:spacing w:line="276" w:lineRule="auto"/>
              <w:jc w:val="center"/>
              <w:rPr>
                <w:sz w:val="20"/>
                <w:szCs w:val="20"/>
              </w:rPr>
            </w:pPr>
            <w:r w:rsidRPr="00CF425D">
              <w:rPr>
                <w:sz w:val="20"/>
                <w:szCs w:val="20"/>
              </w:rPr>
              <w:t>Nicholas Bradshaw</w:t>
            </w:r>
          </w:p>
        </w:tc>
      </w:tr>
      <w:tr w:rsidR="00B25EA7" w:rsidRPr="00F1215A" w14:paraId="601A545B" w14:textId="77777777" w:rsidTr="002A1EFF">
        <w:trPr>
          <w:trHeight w:val="584"/>
          <w:jc w:val="center"/>
        </w:trPr>
        <w:tc>
          <w:tcPr>
            <w:tcW w:w="1413" w:type="dxa"/>
            <w:vAlign w:val="center"/>
          </w:tcPr>
          <w:p w14:paraId="1E399593" w14:textId="20528FEB" w:rsidR="00B25EA7" w:rsidRPr="0055403B" w:rsidRDefault="0055403B" w:rsidP="00B25EA7">
            <w:pPr>
              <w:spacing w:line="276" w:lineRule="auto"/>
              <w:jc w:val="center"/>
              <w:rPr>
                <w:sz w:val="20"/>
                <w:szCs w:val="20"/>
              </w:rPr>
            </w:pPr>
            <w:r w:rsidRPr="0055403B">
              <w:rPr>
                <w:sz w:val="20"/>
                <w:szCs w:val="20"/>
              </w:rPr>
              <w:t>31.</w:t>
            </w:r>
            <w:r w:rsidR="00C809E4">
              <w:rPr>
                <w:sz w:val="20"/>
                <w:szCs w:val="20"/>
              </w:rPr>
              <w:t>0</w:t>
            </w:r>
            <w:r w:rsidRPr="0055403B">
              <w:rPr>
                <w:sz w:val="20"/>
                <w:szCs w:val="20"/>
              </w:rPr>
              <w:t>3.2023</w:t>
            </w:r>
          </w:p>
        </w:tc>
        <w:tc>
          <w:tcPr>
            <w:tcW w:w="850" w:type="dxa"/>
            <w:vAlign w:val="center"/>
          </w:tcPr>
          <w:p w14:paraId="222BE4A6" w14:textId="77777777" w:rsidR="00B25EA7" w:rsidRPr="0055403B" w:rsidRDefault="00B25EA7" w:rsidP="00B25EA7">
            <w:pPr>
              <w:spacing w:line="276" w:lineRule="auto"/>
              <w:jc w:val="center"/>
              <w:rPr>
                <w:sz w:val="20"/>
                <w:szCs w:val="20"/>
              </w:rPr>
            </w:pPr>
            <w:r w:rsidRPr="0055403B">
              <w:rPr>
                <w:sz w:val="20"/>
                <w:szCs w:val="20"/>
              </w:rPr>
              <w:t>Svi</w:t>
            </w:r>
          </w:p>
        </w:tc>
        <w:tc>
          <w:tcPr>
            <w:tcW w:w="1418" w:type="dxa"/>
            <w:vAlign w:val="center"/>
          </w:tcPr>
          <w:p w14:paraId="08EF6948" w14:textId="1D6D2659" w:rsidR="00B25EA7" w:rsidRPr="0055403B" w:rsidRDefault="00FD7FB7" w:rsidP="00B25EA7">
            <w:pPr>
              <w:spacing w:line="276" w:lineRule="auto"/>
              <w:jc w:val="center"/>
              <w:rPr>
                <w:sz w:val="20"/>
                <w:szCs w:val="20"/>
              </w:rPr>
            </w:pPr>
            <w:r>
              <w:rPr>
                <w:sz w:val="20"/>
                <w:szCs w:val="20"/>
              </w:rPr>
              <w:t>14:00-16:30</w:t>
            </w:r>
          </w:p>
        </w:tc>
        <w:tc>
          <w:tcPr>
            <w:tcW w:w="1134" w:type="dxa"/>
            <w:vAlign w:val="center"/>
          </w:tcPr>
          <w:p w14:paraId="63A6B2BD" w14:textId="1EDBF146" w:rsidR="00B25EA7" w:rsidRPr="009F3EB4" w:rsidRDefault="0055403B" w:rsidP="00B25EA7">
            <w:pPr>
              <w:spacing w:line="276" w:lineRule="auto"/>
              <w:jc w:val="center"/>
              <w:rPr>
                <w:b/>
                <w:color w:val="FF0000"/>
                <w:sz w:val="20"/>
                <w:szCs w:val="20"/>
                <w:u w:val="single"/>
              </w:rPr>
            </w:pPr>
            <w:r>
              <w:rPr>
                <w:sz w:val="20"/>
                <w:szCs w:val="20"/>
              </w:rPr>
              <w:t>O-269</w:t>
            </w:r>
          </w:p>
        </w:tc>
        <w:tc>
          <w:tcPr>
            <w:tcW w:w="1423" w:type="dxa"/>
            <w:vAlign w:val="center"/>
          </w:tcPr>
          <w:p w14:paraId="0D23F6B9" w14:textId="77777777" w:rsidR="00B25EA7" w:rsidRPr="00CF425D" w:rsidRDefault="00B25EA7" w:rsidP="00B25EA7">
            <w:pPr>
              <w:spacing w:line="276" w:lineRule="auto"/>
              <w:jc w:val="center"/>
              <w:rPr>
                <w:sz w:val="20"/>
                <w:szCs w:val="20"/>
              </w:rPr>
            </w:pPr>
            <w:r w:rsidRPr="00CF425D">
              <w:rPr>
                <w:sz w:val="20"/>
                <w:szCs w:val="20"/>
              </w:rPr>
              <w:t>P7, S9</w:t>
            </w:r>
          </w:p>
        </w:tc>
        <w:tc>
          <w:tcPr>
            <w:tcW w:w="1979" w:type="dxa"/>
            <w:vAlign w:val="center"/>
          </w:tcPr>
          <w:p w14:paraId="37BCC690" w14:textId="77777777" w:rsidR="00B25EA7" w:rsidRPr="00CF425D" w:rsidRDefault="00B25EA7" w:rsidP="00B25EA7">
            <w:pPr>
              <w:spacing w:line="276" w:lineRule="auto"/>
              <w:jc w:val="center"/>
              <w:rPr>
                <w:sz w:val="20"/>
                <w:szCs w:val="20"/>
              </w:rPr>
            </w:pPr>
            <w:r w:rsidRPr="00CF425D">
              <w:rPr>
                <w:sz w:val="20"/>
                <w:szCs w:val="20"/>
              </w:rPr>
              <w:t>Nicholas Bradshaw</w:t>
            </w:r>
          </w:p>
        </w:tc>
      </w:tr>
      <w:tr w:rsidR="00B25EA7" w:rsidRPr="00F1215A" w14:paraId="3C98AD2D" w14:textId="77777777" w:rsidTr="002A1EFF">
        <w:trPr>
          <w:trHeight w:val="584"/>
          <w:jc w:val="center"/>
        </w:trPr>
        <w:tc>
          <w:tcPr>
            <w:tcW w:w="1413" w:type="dxa"/>
            <w:vAlign w:val="center"/>
          </w:tcPr>
          <w:p w14:paraId="6D23234A" w14:textId="1DF8BC88" w:rsidR="00B25EA7" w:rsidRPr="00C05EC9" w:rsidRDefault="00C809E4" w:rsidP="00B25EA7">
            <w:pPr>
              <w:spacing w:line="276" w:lineRule="auto"/>
              <w:jc w:val="center"/>
              <w:rPr>
                <w:sz w:val="20"/>
                <w:szCs w:val="20"/>
              </w:rPr>
            </w:pPr>
            <w:r>
              <w:rPr>
                <w:sz w:val="20"/>
                <w:szCs w:val="20"/>
              </w:rPr>
              <w:t>0</w:t>
            </w:r>
            <w:r w:rsidR="0055403B">
              <w:rPr>
                <w:sz w:val="20"/>
                <w:szCs w:val="20"/>
              </w:rPr>
              <w:t>4.</w:t>
            </w:r>
            <w:r>
              <w:rPr>
                <w:sz w:val="20"/>
                <w:szCs w:val="20"/>
              </w:rPr>
              <w:t>0</w:t>
            </w:r>
            <w:r w:rsidR="0055403B">
              <w:rPr>
                <w:sz w:val="20"/>
                <w:szCs w:val="20"/>
              </w:rPr>
              <w:t>4.2023</w:t>
            </w:r>
          </w:p>
        </w:tc>
        <w:tc>
          <w:tcPr>
            <w:tcW w:w="850" w:type="dxa"/>
            <w:vAlign w:val="center"/>
          </w:tcPr>
          <w:p w14:paraId="780DADDD" w14:textId="77777777" w:rsidR="00B25EA7" w:rsidRPr="00C05EC9" w:rsidRDefault="00B25EA7" w:rsidP="00B25EA7">
            <w:pPr>
              <w:spacing w:line="276" w:lineRule="auto"/>
              <w:jc w:val="center"/>
              <w:rPr>
                <w:sz w:val="20"/>
                <w:szCs w:val="20"/>
              </w:rPr>
            </w:pPr>
            <w:r w:rsidRPr="00C05EC9">
              <w:rPr>
                <w:sz w:val="20"/>
                <w:szCs w:val="20"/>
              </w:rPr>
              <w:t>Svi</w:t>
            </w:r>
          </w:p>
        </w:tc>
        <w:tc>
          <w:tcPr>
            <w:tcW w:w="1418" w:type="dxa"/>
            <w:vAlign w:val="center"/>
          </w:tcPr>
          <w:p w14:paraId="3FD3EB59" w14:textId="5ACEF0D6" w:rsidR="00B25EA7" w:rsidRPr="00C05EC9" w:rsidRDefault="00FD7FB7" w:rsidP="00B25EA7">
            <w:pPr>
              <w:spacing w:line="276" w:lineRule="auto"/>
              <w:jc w:val="center"/>
              <w:rPr>
                <w:sz w:val="20"/>
                <w:szCs w:val="20"/>
              </w:rPr>
            </w:pPr>
            <w:r>
              <w:rPr>
                <w:sz w:val="20"/>
                <w:szCs w:val="20"/>
              </w:rPr>
              <w:t>14:00-16:30</w:t>
            </w:r>
          </w:p>
        </w:tc>
        <w:tc>
          <w:tcPr>
            <w:tcW w:w="1134" w:type="dxa"/>
            <w:vAlign w:val="center"/>
          </w:tcPr>
          <w:p w14:paraId="3FF89D1C" w14:textId="76C3C9F7" w:rsidR="00B25EA7" w:rsidRPr="0055403B" w:rsidRDefault="0055403B" w:rsidP="00B25EA7">
            <w:pPr>
              <w:spacing w:line="276" w:lineRule="auto"/>
              <w:jc w:val="center"/>
              <w:rPr>
                <w:sz w:val="20"/>
                <w:szCs w:val="20"/>
              </w:rPr>
            </w:pPr>
            <w:r w:rsidRPr="0055403B">
              <w:rPr>
                <w:sz w:val="20"/>
                <w:szCs w:val="20"/>
              </w:rPr>
              <w:t>O-030</w:t>
            </w:r>
          </w:p>
        </w:tc>
        <w:tc>
          <w:tcPr>
            <w:tcW w:w="1423" w:type="dxa"/>
            <w:vAlign w:val="center"/>
          </w:tcPr>
          <w:p w14:paraId="3FB0049A" w14:textId="77777777" w:rsidR="00B25EA7" w:rsidRPr="007B7F86" w:rsidRDefault="00B25EA7" w:rsidP="00B25EA7">
            <w:pPr>
              <w:spacing w:line="276" w:lineRule="auto"/>
              <w:jc w:val="center"/>
              <w:rPr>
                <w:sz w:val="20"/>
                <w:szCs w:val="20"/>
              </w:rPr>
            </w:pPr>
            <w:r w:rsidRPr="007B7F86">
              <w:rPr>
                <w:sz w:val="20"/>
                <w:szCs w:val="20"/>
              </w:rPr>
              <w:t>S10</w:t>
            </w:r>
          </w:p>
        </w:tc>
        <w:tc>
          <w:tcPr>
            <w:tcW w:w="1979" w:type="dxa"/>
            <w:vAlign w:val="center"/>
          </w:tcPr>
          <w:p w14:paraId="5EAD6215" w14:textId="77777777" w:rsidR="00B25EA7" w:rsidRPr="0011646B" w:rsidRDefault="00B25EA7" w:rsidP="00B25EA7">
            <w:pPr>
              <w:spacing w:line="276" w:lineRule="auto"/>
              <w:jc w:val="center"/>
              <w:rPr>
                <w:color w:val="171717" w:themeColor="background2" w:themeShade="1A"/>
                <w:sz w:val="20"/>
                <w:szCs w:val="20"/>
              </w:rPr>
            </w:pPr>
            <w:r w:rsidRPr="0011646B">
              <w:rPr>
                <w:color w:val="171717" w:themeColor="background2" w:themeShade="1A"/>
                <w:sz w:val="20"/>
                <w:szCs w:val="20"/>
              </w:rPr>
              <w:t>Nicholas Bradshaw</w:t>
            </w:r>
          </w:p>
        </w:tc>
      </w:tr>
      <w:tr w:rsidR="00B25EA7" w:rsidRPr="00F1215A" w14:paraId="7AEE52E5" w14:textId="77777777" w:rsidTr="002A1EFF">
        <w:trPr>
          <w:trHeight w:val="584"/>
          <w:jc w:val="center"/>
        </w:trPr>
        <w:tc>
          <w:tcPr>
            <w:tcW w:w="1413" w:type="dxa"/>
            <w:vAlign w:val="center"/>
          </w:tcPr>
          <w:p w14:paraId="48386041" w14:textId="6E157311" w:rsidR="00B25EA7" w:rsidRPr="00C05EC9" w:rsidRDefault="00B25EA7" w:rsidP="00B25EA7">
            <w:pPr>
              <w:spacing w:line="276" w:lineRule="auto"/>
              <w:jc w:val="center"/>
              <w:rPr>
                <w:sz w:val="20"/>
                <w:szCs w:val="20"/>
              </w:rPr>
            </w:pPr>
            <w:r>
              <w:rPr>
                <w:sz w:val="20"/>
                <w:szCs w:val="20"/>
              </w:rPr>
              <w:t>30.06.23</w:t>
            </w:r>
          </w:p>
        </w:tc>
        <w:tc>
          <w:tcPr>
            <w:tcW w:w="850" w:type="dxa"/>
            <w:vAlign w:val="center"/>
          </w:tcPr>
          <w:p w14:paraId="35D16D57" w14:textId="77777777" w:rsidR="00B25EA7" w:rsidRPr="00C05EC9" w:rsidRDefault="00B25EA7" w:rsidP="00B25EA7">
            <w:pPr>
              <w:spacing w:line="276" w:lineRule="auto"/>
              <w:jc w:val="center"/>
              <w:rPr>
                <w:sz w:val="20"/>
                <w:szCs w:val="20"/>
              </w:rPr>
            </w:pPr>
            <w:r>
              <w:rPr>
                <w:sz w:val="20"/>
                <w:szCs w:val="20"/>
              </w:rPr>
              <w:t>Svi</w:t>
            </w:r>
          </w:p>
        </w:tc>
        <w:tc>
          <w:tcPr>
            <w:tcW w:w="1418" w:type="dxa"/>
            <w:vAlign w:val="center"/>
          </w:tcPr>
          <w:p w14:paraId="3E5C6046" w14:textId="4FFA20AD" w:rsidR="00B25EA7" w:rsidRPr="00C05EC9" w:rsidRDefault="00100917" w:rsidP="00B25EA7">
            <w:pPr>
              <w:spacing w:line="276" w:lineRule="auto"/>
              <w:jc w:val="center"/>
              <w:rPr>
                <w:sz w:val="20"/>
                <w:szCs w:val="20"/>
              </w:rPr>
            </w:pPr>
            <w:r>
              <w:rPr>
                <w:sz w:val="20"/>
                <w:szCs w:val="20"/>
              </w:rPr>
              <w:t>9:00</w:t>
            </w:r>
            <w:r w:rsidR="00FD7FB7">
              <w:rPr>
                <w:sz w:val="20"/>
                <w:szCs w:val="20"/>
              </w:rPr>
              <w:t>-10:30</w:t>
            </w:r>
          </w:p>
        </w:tc>
        <w:tc>
          <w:tcPr>
            <w:tcW w:w="1134" w:type="dxa"/>
            <w:vAlign w:val="center"/>
          </w:tcPr>
          <w:p w14:paraId="78E623B6" w14:textId="280F3699" w:rsidR="00B25EA7" w:rsidRPr="00100917" w:rsidRDefault="00100917" w:rsidP="00B25EA7">
            <w:pPr>
              <w:spacing w:line="276" w:lineRule="auto"/>
              <w:jc w:val="center"/>
              <w:rPr>
                <w:sz w:val="20"/>
                <w:szCs w:val="20"/>
              </w:rPr>
            </w:pPr>
            <w:r w:rsidRPr="00100917">
              <w:rPr>
                <w:sz w:val="20"/>
                <w:szCs w:val="20"/>
              </w:rPr>
              <w:t>O-030</w:t>
            </w:r>
          </w:p>
        </w:tc>
        <w:tc>
          <w:tcPr>
            <w:tcW w:w="1423" w:type="dxa"/>
            <w:vAlign w:val="center"/>
          </w:tcPr>
          <w:p w14:paraId="2FF4E57E" w14:textId="77777777" w:rsidR="00B25EA7" w:rsidRPr="007B7F86" w:rsidRDefault="00B25EA7" w:rsidP="00B25EA7">
            <w:pPr>
              <w:spacing w:line="276" w:lineRule="auto"/>
              <w:jc w:val="center"/>
              <w:rPr>
                <w:sz w:val="20"/>
                <w:szCs w:val="20"/>
              </w:rPr>
            </w:pPr>
            <w:r>
              <w:rPr>
                <w:sz w:val="20"/>
                <w:szCs w:val="20"/>
              </w:rPr>
              <w:t>Ispit</w:t>
            </w:r>
          </w:p>
        </w:tc>
        <w:tc>
          <w:tcPr>
            <w:tcW w:w="1979" w:type="dxa"/>
            <w:vAlign w:val="center"/>
          </w:tcPr>
          <w:p w14:paraId="6114EDA9" w14:textId="77777777" w:rsidR="00B25EA7" w:rsidRPr="0011646B" w:rsidRDefault="00B25EA7" w:rsidP="00B25EA7">
            <w:pPr>
              <w:spacing w:line="276" w:lineRule="auto"/>
              <w:jc w:val="center"/>
              <w:rPr>
                <w:color w:val="171717" w:themeColor="background2" w:themeShade="1A"/>
                <w:sz w:val="20"/>
                <w:szCs w:val="20"/>
              </w:rPr>
            </w:pPr>
          </w:p>
        </w:tc>
      </w:tr>
    </w:tbl>
    <w:p w14:paraId="23EF079D" w14:textId="77777777" w:rsidR="007455D4" w:rsidRDefault="007455D4" w:rsidP="007455D4">
      <w:pPr>
        <w:spacing w:line="276" w:lineRule="auto"/>
        <w:rPr>
          <w:sz w:val="20"/>
          <w:szCs w:val="20"/>
        </w:rPr>
      </w:pPr>
    </w:p>
    <w:sectPr w:rsidR="007455D4" w:rsidSect="004E77F0">
      <w:headerReference w:type="default" r:id="rId9"/>
      <w:footerReference w:type="default" r:id="rId10"/>
      <w:pgSz w:w="11905" w:h="16837"/>
      <w:pgMar w:top="1693" w:right="1134" w:bottom="1693"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685B" w14:textId="77777777" w:rsidR="000850C5" w:rsidRDefault="000850C5">
      <w:r>
        <w:separator/>
      </w:r>
    </w:p>
  </w:endnote>
  <w:endnote w:type="continuationSeparator" w:id="0">
    <w:p w14:paraId="7FF1D8D8" w14:textId="77777777" w:rsidR="000850C5" w:rsidRDefault="000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B819" w14:textId="77777777" w:rsidR="000A022A" w:rsidRDefault="000A022A">
    <w:pPr>
      <w:pStyle w:val="Footer"/>
    </w:pPr>
    <w:r>
      <w:rPr>
        <w:noProof/>
      </w:rPr>
      <w:drawing>
        <wp:anchor distT="0" distB="0" distL="0" distR="0" simplePos="0" relativeHeight="251658240" behindDoc="0" locked="0" layoutInCell="1" allowOverlap="1" wp14:anchorId="430206DA" wp14:editId="3FCDB6C8">
          <wp:simplePos x="0" y="0"/>
          <wp:positionH relativeFrom="column">
            <wp:align>center</wp:align>
          </wp:positionH>
          <wp:positionV relativeFrom="paragraph">
            <wp:posOffset>0</wp:posOffset>
          </wp:positionV>
          <wp:extent cx="6118860" cy="216535"/>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216535"/>
                  </a:xfrm>
                  <a:prstGeom prst="rect">
                    <a:avLst/>
                  </a:prstGeom>
                  <a:solidFill>
                    <a:srgbClr val="FFFFFF"/>
                  </a:solid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4763" w14:textId="77777777" w:rsidR="000850C5" w:rsidRDefault="000850C5">
      <w:r>
        <w:separator/>
      </w:r>
    </w:p>
  </w:footnote>
  <w:footnote w:type="continuationSeparator" w:id="0">
    <w:p w14:paraId="712E09CE" w14:textId="77777777" w:rsidR="000850C5" w:rsidRDefault="00085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057D" w14:textId="77777777" w:rsidR="000A022A" w:rsidRDefault="000A022A">
    <w:pPr>
      <w:pStyle w:val="Header"/>
    </w:pPr>
    <w:r>
      <w:rPr>
        <w:noProof/>
      </w:rPr>
      <w:drawing>
        <wp:anchor distT="0" distB="0" distL="0" distR="0" simplePos="0" relativeHeight="251657216" behindDoc="0" locked="0" layoutInCell="1" allowOverlap="1" wp14:anchorId="480D66D8" wp14:editId="452F4F4D">
          <wp:simplePos x="0" y="0"/>
          <wp:positionH relativeFrom="column">
            <wp:align>center</wp:align>
          </wp:positionH>
          <wp:positionV relativeFrom="paragraph">
            <wp:posOffset>0</wp:posOffset>
          </wp:positionV>
          <wp:extent cx="6118860" cy="1496060"/>
          <wp:effectExtent l="0" t="0" r="0" b="889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49606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36B"/>
    <w:multiLevelType w:val="hybridMultilevel"/>
    <w:tmpl w:val="4AC243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B2A25"/>
    <w:multiLevelType w:val="multilevel"/>
    <w:tmpl w:val="0DAAA756"/>
    <w:lvl w:ilvl="0">
      <w:start w:val="1"/>
      <w:numFmt w:val="decimal"/>
      <w:lvlText w:val="%1."/>
      <w:lvlJc w:val="left"/>
      <w:pPr>
        <w:tabs>
          <w:tab w:val="num" w:pos="340"/>
        </w:tabs>
        <w:ind w:left="340" w:hanging="340"/>
      </w:pPr>
      <w:rPr>
        <w:rFonts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7E1610"/>
    <w:multiLevelType w:val="hybridMultilevel"/>
    <w:tmpl w:val="626AEC14"/>
    <w:lvl w:ilvl="0" w:tplc="F5F2FAB2">
      <w:start w:val="1"/>
      <w:numFmt w:val="decimal"/>
      <w:lvlText w:val="%1."/>
      <w:lvlJc w:val="left"/>
      <w:pPr>
        <w:tabs>
          <w:tab w:val="num" w:pos="340"/>
        </w:tabs>
        <w:ind w:left="340" w:hanging="340"/>
      </w:pPr>
      <w:rPr>
        <w:rFonts w:hint="default"/>
        <w:b/>
        <w:i w:val="0"/>
        <w:sz w:val="24"/>
        <w:szCs w:val="24"/>
      </w:rPr>
    </w:lvl>
    <w:lvl w:ilvl="1" w:tplc="A9A46CE4">
      <w:start w:val="1"/>
      <w:numFmt w:val="bullet"/>
      <w:lvlText w:val="-"/>
      <w:lvlJc w:val="left"/>
      <w:pPr>
        <w:tabs>
          <w:tab w:val="num" w:pos="312"/>
        </w:tabs>
        <w:ind w:left="369" w:hanging="227"/>
      </w:pPr>
      <w:rPr>
        <w:rFonts w:ascii="Times New Roman" w:eastAsia="Times New Roman" w:hAnsi="Times New Roman" w:cs="Times New Roman" w:hint="default"/>
        <w:b/>
        <w:i w:val="0"/>
        <w:sz w:val="24"/>
        <w:szCs w:val="24"/>
      </w:rPr>
    </w:lvl>
    <w:lvl w:ilvl="2" w:tplc="83BAD4DA">
      <w:start w:val="15"/>
      <w:numFmt w:val="decimal"/>
      <w:lvlText w:val="%3."/>
      <w:lvlJc w:val="left"/>
      <w:pPr>
        <w:tabs>
          <w:tab w:val="num" w:pos="340"/>
        </w:tabs>
        <w:ind w:left="340" w:hanging="34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C948E6"/>
    <w:multiLevelType w:val="hybridMultilevel"/>
    <w:tmpl w:val="0DAAA756"/>
    <w:lvl w:ilvl="0" w:tplc="4222950E">
      <w:start w:val="1"/>
      <w:numFmt w:val="decimal"/>
      <w:lvlText w:val="%1."/>
      <w:lvlJc w:val="left"/>
      <w:pPr>
        <w:tabs>
          <w:tab w:val="num" w:pos="340"/>
        </w:tabs>
        <w:ind w:left="340" w:hanging="340"/>
      </w:pPr>
      <w:rPr>
        <w:rFonts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15FE4"/>
    <w:multiLevelType w:val="hybridMultilevel"/>
    <w:tmpl w:val="BB82F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825823"/>
    <w:multiLevelType w:val="hybridMultilevel"/>
    <w:tmpl w:val="66042D28"/>
    <w:lvl w:ilvl="0" w:tplc="D73C92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474B6"/>
    <w:multiLevelType w:val="hybridMultilevel"/>
    <w:tmpl w:val="4058D0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270B"/>
    <w:multiLevelType w:val="hybridMultilevel"/>
    <w:tmpl w:val="0BC0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64286"/>
    <w:multiLevelType w:val="hybridMultilevel"/>
    <w:tmpl w:val="B118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818"/>
    <w:multiLevelType w:val="hybridMultilevel"/>
    <w:tmpl w:val="B2A27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7458A"/>
    <w:multiLevelType w:val="hybridMultilevel"/>
    <w:tmpl w:val="E33CFAD0"/>
    <w:lvl w:ilvl="0" w:tplc="763C357A">
      <w:start w:val="1"/>
      <w:numFmt w:val="bullet"/>
      <w:lvlText w:val=""/>
      <w:lvlJc w:val="left"/>
      <w:pPr>
        <w:ind w:left="1431" w:hanging="360"/>
      </w:pPr>
      <w:rPr>
        <w:rFonts w:ascii="Symbol" w:hAnsi="Symbol" w:hint="default"/>
      </w:rPr>
    </w:lvl>
    <w:lvl w:ilvl="1" w:tplc="041A0003" w:tentative="1">
      <w:start w:val="1"/>
      <w:numFmt w:val="bullet"/>
      <w:lvlText w:val="o"/>
      <w:lvlJc w:val="left"/>
      <w:pPr>
        <w:ind w:left="2151" w:hanging="360"/>
      </w:pPr>
      <w:rPr>
        <w:rFonts w:ascii="Courier New" w:hAnsi="Courier New" w:cs="Courier New" w:hint="default"/>
      </w:rPr>
    </w:lvl>
    <w:lvl w:ilvl="2" w:tplc="041A0005" w:tentative="1">
      <w:start w:val="1"/>
      <w:numFmt w:val="bullet"/>
      <w:lvlText w:val=""/>
      <w:lvlJc w:val="left"/>
      <w:pPr>
        <w:ind w:left="2871" w:hanging="360"/>
      </w:pPr>
      <w:rPr>
        <w:rFonts w:ascii="Wingdings" w:hAnsi="Wingdings" w:hint="default"/>
      </w:rPr>
    </w:lvl>
    <w:lvl w:ilvl="3" w:tplc="041A0001" w:tentative="1">
      <w:start w:val="1"/>
      <w:numFmt w:val="bullet"/>
      <w:lvlText w:val=""/>
      <w:lvlJc w:val="left"/>
      <w:pPr>
        <w:ind w:left="3591" w:hanging="360"/>
      </w:pPr>
      <w:rPr>
        <w:rFonts w:ascii="Symbol" w:hAnsi="Symbol" w:hint="default"/>
      </w:rPr>
    </w:lvl>
    <w:lvl w:ilvl="4" w:tplc="041A0003" w:tentative="1">
      <w:start w:val="1"/>
      <w:numFmt w:val="bullet"/>
      <w:lvlText w:val="o"/>
      <w:lvlJc w:val="left"/>
      <w:pPr>
        <w:ind w:left="4311" w:hanging="360"/>
      </w:pPr>
      <w:rPr>
        <w:rFonts w:ascii="Courier New" w:hAnsi="Courier New" w:cs="Courier New" w:hint="default"/>
      </w:rPr>
    </w:lvl>
    <w:lvl w:ilvl="5" w:tplc="041A0005" w:tentative="1">
      <w:start w:val="1"/>
      <w:numFmt w:val="bullet"/>
      <w:lvlText w:val=""/>
      <w:lvlJc w:val="left"/>
      <w:pPr>
        <w:ind w:left="5031" w:hanging="360"/>
      </w:pPr>
      <w:rPr>
        <w:rFonts w:ascii="Wingdings" w:hAnsi="Wingdings" w:hint="default"/>
      </w:rPr>
    </w:lvl>
    <w:lvl w:ilvl="6" w:tplc="041A0001" w:tentative="1">
      <w:start w:val="1"/>
      <w:numFmt w:val="bullet"/>
      <w:lvlText w:val=""/>
      <w:lvlJc w:val="left"/>
      <w:pPr>
        <w:ind w:left="5751" w:hanging="360"/>
      </w:pPr>
      <w:rPr>
        <w:rFonts w:ascii="Symbol" w:hAnsi="Symbol" w:hint="default"/>
      </w:rPr>
    </w:lvl>
    <w:lvl w:ilvl="7" w:tplc="041A0003" w:tentative="1">
      <w:start w:val="1"/>
      <w:numFmt w:val="bullet"/>
      <w:lvlText w:val="o"/>
      <w:lvlJc w:val="left"/>
      <w:pPr>
        <w:ind w:left="6471" w:hanging="360"/>
      </w:pPr>
      <w:rPr>
        <w:rFonts w:ascii="Courier New" w:hAnsi="Courier New" w:cs="Courier New" w:hint="default"/>
      </w:rPr>
    </w:lvl>
    <w:lvl w:ilvl="8" w:tplc="041A0005" w:tentative="1">
      <w:start w:val="1"/>
      <w:numFmt w:val="bullet"/>
      <w:lvlText w:val=""/>
      <w:lvlJc w:val="left"/>
      <w:pPr>
        <w:ind w:left="7191" w:hanging="360"/>
      </w:pPr>
      <w:rPr>
        <w:rFonts w:ascii="Wingdings" w:hAnsi="Wingdings" w:hint="default"/>
      </w:rPr>
    </w:lvl>
  </w:abstractNum>
  <w:abstractNum w:abstractNumId="11" w15:restartNumberingAfterBreak="0">
    <w:nsid w:val="31B36FED"/>
    <w:multiLevelType w:val="hybridMultilevel"/>
    <w:tmpl w:val="571C6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02D5F"/>
    <w:multiLevelType w:val="hybridMultilevel"/>
    <w:tmpl w:val="53126466"/>
    <w:lvl w:ilvl="0" w:tplc="D82484B4">
      <w:start w:val="1"/>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3608E6"/>
    <w:multiLevelType w:val="hybridMultilevel"/>
    <w:tmpl w:val="13E222C4"/>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A14567A"/>
    <w:multiLevelType w:val="hybridMultilevel"/>
    <w:tmpl w:val="AFD034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85459"/>
    <w:multiLevelType w:val="hybridMultilevel"/>
    <w:tmpl w:val="90E04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61A42"/>
    <w:multiLevelType w:val="hybridMultilevel"/>
    <w:tmpl w:val="E314FA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F3228FC"/>
    <w:multiLevelType w:val="hybridMultilevel"/>
    <w:tmpl w:val="2BDE6E32"/>
    <w:lvl w:ilvl="0" w:tplc="85F0B2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5A62EB"/>
    <w:multiLevelType w:val="hybridMultilevel"/>
    <w:tmpl w:val="4F7CD1BE"/>
    <w:lvl w:ilvl="0" w:tplc="BA1A040E">
      <w:start w:val="1"/>
      <w:numFmt w:val="bullet"/>
      <w:lvlText w:val=""/>
      <w:lvlJc w:val="left"/>
      <w:pPr>
        <w:tabs>
          <w:tab w:val="num" w:pos="1440"/>
        </w:tabs>
        <w:ind w:left="1440" w:hanging="360"/>
      </w:pPr>
      <w:rPr>
        <w:rFonts w:ascii="Symbol" w:hAnsi="Symbol" w:hint="default"/>
        <w:effect w:val="none"/>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52B0A"/>
    <w:multiLevelType w:val="hybridMultilevel"/>
    <w:tmpl w:val="C0A63440"/>
    <w:lvl w:ilvl="0" w:tplc="85F0B2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2722643"/>
    <w:multiLevelType w:val="hybridMultilevel"/>
    <w:tmpl w:val="3DDEDDCC"/>
    <w:lvl w:ilvl="0" w:tplc="BAEC5E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5A4326"/>
    <w:multiLevelType w:val="hybridMultilevel"/>
    <w:tmpl w:val="FB905B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941C5E"/>
    <w:multiLevelType w:val="hybridMultilevel"/>
    <w:tmpl w:val="B0E031D6"/>
    <w:lvl w:ilvl="0" w:tplc="AE2A00F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5092F"/>
    <w:multiLevelType w:val="hybridMultilevel"/>
    <w:tmpl w:val="93780FD0"/>
    <w:lvl w:ilvl="0" w:tplc="1898F54E">
      <w:start w:val="1"/>
      <w:numFmt w:val="decimal"/>
      <w:lvlText w:val="%1)"/>
      <w:lvlJc w:val="left"/>
      <w:pPr>
        <w:ind w:left="1080" w:hanging="360"/>
      </w:pPr>
      <w:rPr>
        <w:rFonts w:ascii="Times New Roman" w:eastAsia="Arial"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3F380A"/>
    <w:multiLevelType w:val="hybridMultilevel"/>
    <w:tmpl w:val="8F2C0EAA"/>
    <w:lvl w:ilvl="0" w:tplc="E31E7172">
      <w:start w:val="1"/>
      <w:numFmt w:val="bullet"/>
      <w:lvlText w:val="-"/>
      <w:lvlJc w:val="left"/>
      <w:pPr>
        <w:ind w:left="1080" w:hanging="360"/>
      </w:pPr>
      <w:rPr>
        <w:rFonts w:ascii="Times New Roman" w:eastAsia="Arial"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62051CAE"/>
    <w:multiLevelType w:val="hybridMultilevel"/>
    <w:tmpl w:val="25D4922E"/>
    <w:lvl w:ilvl="0" w:tplc="870EB378">
      <w:start w:val="1"/>
      <w:numFmt w:val="upperLetter"/>
      <w:lvlText w:val="%1."/>
      <w:lvlJc w:val="left"/>
      <w:pPr>
        <w:tabs>
          <w:tab w:val="num" w:pos="360"/>
        </w:tabs>
        <w:ind w:left="360" w:hanging="360"/>
      </w:pPr>
      <w:rPr>
        <w:rFonts w:hint="default"/>
        <w:i/>
      </w:rPr>
    </w:lvl>
    <w:lvl w:ilvl="1" w:tplc="CC0093F4">
      <w:start w:val="9"/>
      <w:numFmt w:val="decimal"/>
      <w:lvlText w:val="%2."/>
      <w:lvlJc w:val="left"/>
      <w:pPr>
        <w:tabs>
          <w:tab w:val="num" w:pos="1060"/>
        </w:tabs>
        <w:ind w:left="1060" w:hanging="340"/>
      </w:pPr>
      <w:rPr>
        <w:rFonts w:ascii="Times New Roman" w:hAnsi="Times New Roman" w:hint="default"/>
        <w:b/>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58D2132"/>
    <w:multiLevelType w:val="hybridMultilevel"/>
    <w:tmpl w:val="4056B81A"/>
    <w:lvl w:ilvl="0" w:tplc="85F0B2D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BB248E9"/>
    <w:multiLevelType w:val="hybridMultilevel"/>
    <w:tmpl w:val="CDC80B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FF25BC8"/>
    <w:multiLevelType w:val="hybridMultilevel"/>
    <w:tmpl w:val="B7EA30AE"/>
    <w:lvl w:ilvl="0" w:tplc="1486DF46">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814A02"/>
    <w:multiLevelType w:val="hybridMultilevel"/>
    <w:tmpl w:val="C1209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04281192">
    <w:abstractNumId w:val="20"/>
  </w:num>
  <w:num w:numId="2" w16cid:durableId="1485316878">
    <w:abstractNumId w:val="4"/>
  </w:num>
  <w:num w:numId="3" w16cid:durableId="325330890">
    <w:abstractNumId w:val="15"/>
  </w:num>
  <w:num w:numId="4" w16cid:durableId="1069573289">
    <w:abstractNumId w:val="29"/>
  </w:num>
  <w:num w:numId="5" w16cid:durableId="1089886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045180">
    <w:abstractNumId w:val="12"/>
  </w:num>
  <w:num w:numId="7" w16cid:durableId="807207663">
    <w:abstractNumId w:val="22"/>
  </w:num>
  <w:num w:numId="8" w16cid:durableId="1244604361">
    <w:abstractNumId w:val="28"/>
  </w:num>
  <w:num w:numId="9" w16cid:durableId="460880303">
    <w:abstractNumId w:val="21"/>
  </w:num>
  <w:num w:numId="10" w16cid:durableId="1246693493">
    <w:abstractNumId w:val="16"/>
  </w:num>
  <w:num w:numId="11" w16cid:durableId="768354110">
    <w:abstractNumId w:val="24"/>
  </w:num>
  <w:num w:numId="12" w16cid:durableId="912274564">
    <w:abstractNumId w:val="19"/>
  </w:num>
  <w:num w:numId="13" w16cid:durableId="429817656">
    <w:abstractNumId w:val="17"/>
  </w:num>
  <w:num w:numId="14" w16cid:durableId="1025055353">
    <w:abstractNumId w:val="26"/>
  </w:num>
  <w:num w:numId="15" w16cid:durableId="532421306">
    <w:abstractNumId w:val="10"/>
  </w:num>
  <w:num w:numId="16" w16cid:durableId="771752438">
    <w:abstractNumId w:val="27"/>
  </w:num>
  <w:num w:numId="17" w16cid:durableId="221721745">
    <w:abstractNumId w:val="8"/>
  </w:num>
  <w:num w:numId="18" w16cid:durableId="878055346">
    <w:abstractNumId w:val="2"/>
  </w:num>
  <w:num w:numId="19" w16cid:durableId="43531112">
    <w:abstractNumId w:val="3"/>
  </w:num>
  <w:num w:numId="20" w16cid:durableId="1492060757">
    <w:abstractNumId w:val="25"/>
  </w:num>
  <w:num w:numId="21" w16cid:durableId="1057822404">
    <w:abstractNumId w:val="6"/>
  </w:num>
  <w:num w:numId="22" w16cid:durableId="250243648">
    <w:abstractNumId w:val="18"/>
  </w:num>
  <w:num w:numId="23" w16cid:durableId="2008046077">
    <w:abstractNumId w:val="1"/>
  </w:num>
  <w:num w:numId="24" w16cid:durableId="565067218">
    <w:abstractNumId w:val="0"/>
  </w:num>
  <w:num w:numId="25" w16cid:durableId="1606113423">
    <w:abstractNumId w:val="5"/>
  </w:num>
  <w:num w:numId="26" w16cid:durableId="1532452676">
    <w:abstractNumId w:val="11"/>
  </w:num>
  <w:num w:numId="27" w16cid:durableId="1915115955">
    <w:abstractNumId w:val="9"/>
  </w:num>
  <w:num w:numId="28" w16cid:durableId="1237279713">
    <w:abstractNumId w:val="7"/>
  </w:num>
  <w:num w:numId="29" w16cid:durableId="1980957716">
    <w:abstractNumId w:val="23"/>
  </w:num>
  <w:num w:numId="30" w16cid:durableId="1308783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B3"/>
    <w:rsid w:val="000000DC"/>
    <w:rsid w:val="00001546"/>
    <w:rsid w:val="00001881"/>
    <w:rsid w:val="000030E4"/>
    <w:rsid w:val="00022DF9"/>
    <w:rsid w:val="000250C7"/>
    <w:rsid w:val="000323EF"/>
    <w:rsid w:val="00034BE5"/>
    <w:rsid w:val="000350EB"/>
    <w:rsid w:val="000415C9"/>
    <w:rsid w:val="00042A12"/>
    <w:rsid w:val="00043A8D"/>
    <w:rsid w:val="00044156"/>
    <w:rsid w:val="000441B5"/>
    <w:rsid w:val="00044490"/>
    <w:rsid w:val="00046F95"/>
    <w:rsid w:val="000549BF"/>
    <w:rsid w:val="000553EA"/>
    <w:rsid w:val="00063ADB"/>
    <w:rsid w:val="0006716C"/>
    <w:rsid w:val="00067C5B"/>
    <w:rsid w:val="00076576"/>
    <w:rsid w:val="00082D05"/>
    <w:rsid w:val="000850C5"/>
    <w:rsid w:val="00085A93"/>
    <w:rsid w:val="000938FE"/>
    <w:rsid w:val="00094303"/>
    <w:rsid w:val="00097960"/>
    <w:rsid w:val="000A022A"/>
    <w:rsid w:val="000A5C98"/>
    <w:rsid w:val="000A69CB"/>
    <w:rsid w:val="000B1073"/>
    <w:rsid w:val="000B227C"/>
    <w:rsid w:val="000B36D4"/>
    <w:rsid w:val="000B4178"/>
    <w:rsid w:val="000B6675"/>
    <w:rsid w:val="000B72D8"/>
    <w:rsid w:val="000C5C3C"/>
    <w:rsid w:val="000D0740"/>
    <w:rsid w:val="000D2BBF"/>
    <w:rsid w:val="000D33BB"/>
    <w:rsid w:val="000E6DE2"/>
    <w:rsid w:val="000F0986"/>
    <w:rsid w:val="000F4FAF"/>
    <w:rsid w:val="000F747E"/>
    <w:rsid w:val="00100917"/>
    <w:rsid w:val="00105DC6"/>
    <w:rsid w:val="00107621"/>
    <w:rsid w:val="001109D4"/>
    <w:rsid w:val="00112F9E"/>
    <w:rsid w:val="001131B3"/>
    <w:rsid w:val="00113C62"/>
    <w:rsid w:val="0011646B"/>
    <w:rsid w:val="00117272"/>
    <w:rsid w:val="001208AC"/>
    <w:rsid w:val="001267FD"/>
    <w:rsid w:val="001303DD"/>
    <w:rsid w:val="00133FEB"/>
    <w:rsid w:val="00134C56"/>
    <w:rsid w:val="00136C4F"/>
    <w:rsid w:val="00137599"/>
    <w:rsid w:val="001444D3"/>
    <w:rsid w:val="00155B3D"/>
    <w:rsid w:val="00160253"/>
    <w:rsid w:val="001633E6"/>
    <w:rsid w:val="00166EBC"/>
    <w:rsid w:val="001707A1"/>
    <w:rsid w:val="00173B6C"/>
    <w:rsid w:val="00181A08"/>
    <w:rsid w:val="0018342A"/>
    <w:rsid w:val="001A4C4C"/>
    <w:rsid w:val="001A6932"/>
    <w:rsid w:val="001B63B4"/>
    <w:rsid w:val="001B74F2"/>
    <w:rsid w:val="001B797A"/>
    <w:rsid w:val="001C6B43"/>
    <w:rsid w:val="001D5BBC"/>
    <w:rsid w:val="001E432D"/>
    <w:rsid w:val="001F0D51"/>
    <w:rsid w:val="001F3625"/>
    <w:rsid w:val="00201524"/>
    <w:rsid w:val="002139F3"/>
    <w:rsid w:val="00232423"/>
    <w:rsid w:val="00235B5F"/>
    <w:rsid w:val="00235FFC"/>
    <w:rsid w:val="0024377F"/>
    <w:rsid w:val="0025079B"/>
    <w:rsid w:val="002578DE"/>
    <w:rsid w:val="002617FD"/>
    <w:rsid w:val="0026353B"/>
    <w:rsid w:val="00267F8C"/>
    <w:rsid w:val="00274894"/>
    <w:rsid w:val="00275909"/>
    <w:rsid w:val="00277008"/>
    <w:rsid w:val="0028022E"/>
    <w:rsid w:val="002944A9"/>
    <w:rsid w:val="00295A06"/>
    <w:rsid w:val="002A0661"/>
    <w:rsid w:val="002A1EFF"/>
    <w:rsid w:val="002A4762"/>
    <w:rsid w:val="002B1997"/>
    <w:rsid w:val="002B3B73"/>
    <w:rsid w:val="002C7D56"/>
    <w:rsid w:val="002D2BFE"/>
    <w:rsid w:val="002D6C4C"/>
    <w:rsid w:val="002E7D38"/>
    <w:rsid w:val="002F00CC"/>
    <w:rsid w:val="002F242D"/>
    <w:rsid w:val="002F3152"/>
    <w:rsid w:val="002F3EF4"/>
    <w:rsid w:val="002F435B"/>
    <w:rsid w:val="002F4F59"/>
    <w:rsid w:val="002F78B1"/>
    <w:rsid w:val="00302FE6"/>
    <w:rsid w:val="00312196"/>
    <w:rsid w:val="00314BB7"/>
    <w:rsid w:val="0032554F"/>
    <w:rsid w:val="00326067"/>
    <w:rsid w:val="0033380A"/>
    <w:rsid w:val="00337487"/>
    <w:rsid w:val="00343639"/>
    <w:rsid w:val="00345AA2"/>
    <w:rsid w:val="0034677C"/>
    <w:rsid w:val="003510D0"/>
    <w:rsid w:val="003576C0"/>
    <w:rsid w:val="0036151B"/>
    <w:rsid w:val="00362ED1"/>
    <w:rsid w:val="0037578F"/>
    <w:rsid w:val="00393090"/>
    <w:rsid w:val="003A7AC1"/>
    <w:rsid w:val="003B1828"/>
    <w:rsid w:val="003B7D2D"/>
    <w:rsid w:val="003C138E"/>
    <w:rsid w:val="003C1C52"/>
    <w:rsid w:val="003C59CD"/>
    <w:rsid w:val="003D500F"/>
    <w:rsid w:val="003E5718"/>
    <w:rsid w:val="003E58C8"/>
    <w:rsid w:val="003F5078"/>
    <w:rsid w:val="00400379"/>
    <w:rsid w:val="004055AE"/>
    <w:rsid w:val="004057E8"/>
    <w:rsid w:val="004077FD"/>
    <w:rsid w:val="0041200A"/>
    <w:rsid w:val="00413F2E"/>
    <w:rsid w:val="00417A14"/>
    <w:rsid w:val="00422BEC"/>
    <w:rsid w:val="00431132"/>
    <w:rsid w:val="0043135B"/>
    <w:rsid w:val="00443E6B"/>
    <w:rsid w:val="00452D00"/>
    <w:rsid w:val="004539DF"/>
    <w:rsid w:val="00460D6A"/>
    <w:rsid w:val="00462CAB"/>
    <w:rsid w:val="00463A50"/>
    <w:rsid w:val="00466DAF"/>
    <w:rsid w:val="004677E4"/>
    <w:rsid w:val="004712CB"/>
    <w:rsid w:val="00493A75"/>
    <w:rsid w:val="00493AAF"/>
    <w:rsid w:val="004955A3"/>
    <w:rsid w:val="00495E25"/>
    <w:rsid w:val="004A28B3"/>
    <w:rsid w:val="004B1341"/>
    <w:rsid w:val="004B4CE1"/>
    <w:rsid w:val="004C14F1"/>
    <w:rsid w:val="004C6EBD"/>
    <w:rsid w:val="004D28C6"/>
    <w:rsid w:val="004D3521"/>
    <w:rsid w:val="004D3E2B"/>
    <w:rsid w:val="004E072B"/>
    <w:rsid w:val="004E6D1C"/>
    <w:rsid w:val="004E77F0"/>
    <w:rsid w:val="004F0AF8"/>
    <w:rsid w:val="004F7C28"/>
    <w:rsid w:val="00500B81"/>
    <w:rsid w:val="00507986"/>
    <w:rsid w:val="00510CCE"/>
    <w:rsid w:val="00525ADA"/>
    <w:rsid w:val="005277A6"/>
    <w:rsid w:val="005327F3"/>
    <w:rsid w:val="00535C08"/>
    <w:rsid w:val="005446BC"/>
    <w:rsid w:val="00552A02"/>
    <w:rsid w:val="0055403B"/>
    <w:rsid w:val="00560691"/>
    <w:rsid w:val="0056100D"/>
    <w:rsid w:val="005642DC"/>
    <w:rsid w:val="00565134"/>
    <w:rsid w:val="00567EA7"/>
    <w:rsid w:val="00572392"/>
    <w:rsid w:val="00574CB1"/>
    <w:rsid w:val="005926F0"/>
    <w:rsid w:val="005A5948"/>
    <w:rsid w:val="005A5F9F"/>
    <w:rsid w:val="005A7319"/>
    <w:rsid w:val="005B2975"/>
    <w:rsid w:val="005C0CA6"/>
    <w:rsid w:val="005C188D"/>
    <w:rsid w:val="005C379F"/>
    <w:rsid w:val="005D0492"/>
    <w:rsid w:val="005E2095"/>
    <w:rsid w:val="005E2B4F"/>
    <w:rsid w:val="005F071F"/>
    <w:rsid w:val="005F6238"/>
    <w:rsid w:val="00616712"/>
    <w:rsid w:val="00631D93"/>
    <w:rsid w:val="006607BB"/>
    <w:rsid w:val="00674A1B"/>
    <w:rsid w:val="006806FC"/>
    <w:rsid w:val="00686756"/>
    <w:rsid w:val="00693FD0"/>
    <w:rsid w:val="0069760D"/>
    <w:rsid w:val="006A2CD2"/>
    <w:rsid w:val="006A2F5C"/>
    <w:rsid w:val="006B3F47"/>
    <w:rsid w:val="006C232B"/>
    <w:rsid w:val="006C2BD7"/>
    <w:rsid w:val="006D01BE"/>
    <w:rsid w:val="006E17DF"/>
    <w:rsid w:val="006E3003"/>
    <w:rsid w:val="006E374F"/>
    <w:rsid w:val="006E60E4"/>
    <w:rsid w:val="007041B7"/>
    <w:rsid w:val="007065A3"/>
    <w:rsid w:val="00711FA1"/>
    <w:rsid w:val="00714A84"/>
    <w:rsid w:val="00715E9A"/>
    <w:rsid w:val="0074394D"/>
    <w:rsid w:val="007455D4"/>
    <w:rsid w:val="007474D5"/>
    <w:rsid w:val="00755EA2"/>
    <w:rsid w:val="0076229B"/>
    <w:rsid w:val="00764F02"/>
    <w:rsid w:val="00777CAC"/>
    <w:rsid w:val="007813E9"/>
    <w:rsid w:val="007818C6"/>
    <w:rsid w:val="00783AFB"/>
    <w:rsid w:val="00785492"/>
    <w:rsid w:val="00785933"/>
    <w:rsid w:val="00790827"/>
    <w:rsid w:val="007912DA"/>
    <w:rsid w:val="00793ED8"/>
    <w:rsid w:val="0079437D"/>
    <w:rsid w:val="007969F1"/>
    <w:rsid w:val="007A472C"/>
    <w:rsid w:val="007A5411"/>
    <w:rsid w:val="007A71AE"/>
    <w:rsid w:val="007B70B7"/>
    <w:rsid w:val="007B7A77"/>
    <w:rsid w:val="007B7F86"/>
    <w:rsid w:val="007C0129"/>
    <w:rsid w:val="007C2AF5"/>
    <w:rsid w:val="007C4FD2"/>
    <w:rsid w:val="007D0029"/>
    <w:rsid w:val="007D42E2"/>
    <w:rsid w:val="007D4C79"/>
    <w:rsid w:val="007F27F6"/>
    <w:rsid w:val="007F2908"/>
    <w:rsid w:val="00800897"/>
    <w:rsid w:val="0080331C"/>
    <w:rsid w:val="0081267D"/>
    <w:rsid w:val="008143CD"/>
    <w:rsid w:val="00814886"/>
    <w:rsid w:val="008220E9"/>
    <w:rsid w:val="008247DF"/>
    <w:rsid w:val="008263C7"/>
    <w:rsid w:val="008314CA"/>
    <w:rsid w:val="0084239C"/>
    <w:rsid w:val="008431C5"/>
    <w:rsid w:val="00846557"/>
    <w:rsid w:val="00847407"/>
    <w:rsid w:val="00861677"/>
    <w:rsid w:val="008666DF"/>
    <w:rsid w:val="00870EF3"/>
    <w:rsid w:val="0088005F"/>
    <w:rsid w:val="008824E5"/>
    <w:rsid w:val="00882956"/>
    <w:rsid w:val="0088353B"/>
    <w:rsid w:val="00892D49"/>
    <w:rsid w:val="00892FA2"/>
    <w:rsid w:val="008A01E0"/>
    <w:rsid w:val="008A300A"/>
    <w:rsid w:val="008A4DB0"/>
    <w:rsid w:val="008A6A72"/>
    <w:rsid w:val="008A7E54"/>
    <w:rsid w:val="008B1F3C"/>
    <w:rsid w:val="008B2813"/>
    <w:rsid w:val="008B67ED"/>
    <w:rsid w:val="008C6DA2"/>
    <w:rsid w:val="008D1AEB"/>
    <w:rsid w:val="008E3080"/>
    <w:rsid w:val="008E6030"/>
    <w:rsid w:val="008E65A0"/>
    <w:rsid w:val="0090151E"/>
    <w:rsid w:val="00901F13"/>
    <w:rsid w:val="009045EF"/>
    <w:rsid w:val="00916D84"/>
    <w:rsid w:val="00921FDB"/>
    <w:rsid w:val="00925893"/>
    <w:rsid w:val="009268B2"/>
    <w:rsid w:val="00927838"/>
    <w:rsid w:val="00930C65"/>
    <w:rsid w:val="00934E96"/>
    <w:rsid w:val="00946CB2"/>
    <w:rsid w:val="00961DF8"/>
    <w:rsid w:val="009643E5"/>
    <w:rsid w:val="009743A3"/>
    <w:rsid w:val="00977393"/>
    <w:rsid w:val="00982310"/>
    <w:rsid w:val="009952D8"/>
    <w:rsid w:val="00995AD3"/>
    <w:rsid w:val="009A574B"/>
    <w:rsid w:val="009B74BF"/>
    <w:rsid w:val="009C423E"/>
    <w:rsid w:val="009D20E2"/>
    <w:rsid w:val="009F3EB4"/>
    <w:rsid w:val="009F4879"/>
    <w:rsid w:val="009F7F27"/>
    <w:rsid w:val="00A10415"/>
    <w:rsid w:val="00A108F9"/>
    <w:rsid w:val="00A15063"/>
    <w:rsid w:val="00A23F02"/>
    <w:rsid w:val="00A26999"/>
    <w:rsid w:val="00A30024"/>
    <w:rsid w:val="00A30DDD"/>
    <w:rsid w:val="00A33ADC"/>
    <w:rsid w:val="00A35A28"/>
    <w:rsid w:val="00A35DE0"/>
    <w:rsid w:val="00A4065A"/>
    <w:rsid w:val="00A606E5"/>
    <w:rsid w:val="00A706A9"/>
    <w:rsid w:val="00A760B5"/>
    <w:rsid w:val="00A77EC4"/>
    <w:rsid w:val="00A85072"/>
    <w:rsid w:val="00A86777"/>
    <w:rsid w:val="00A86C62"/>
    <w:rsid w:val="00A95D46"/>
    <w:rsid w:val="00A961BA"/>
    <w:rsid w:val="00AA12B6"/>
    <w:rsid w:val="00AA2439"/>
    <w:rsid w:val="00AA308B"/>
    <w:rsid w:val="00AA61CC"/>
    <w:rsid w:val="00AA6355"/>
    <w:rsid w:val="00AA7634"/>
    <w:rsid w:val="00AB4C53"/>
    <w:rsid w:val="00AB5B98"/>
    <w:rsid w:val="00AC218A"/>
    <w:rsid w:val="00AC4B74"/>
    <w:rsid w:val="00AC558F"/>
    <w:rsid w:val="00AD048F"/>
    <w:rsid w:val="00AD14DB"/>
    <w:rsid w:val="00AD552F"/>
    <w:rsid w:val="00AF74AF"/>
    <w:rsid w:val="00B00954"/>
    <w:rsid w:val="00B01D01"/>
    <w:rsid w:val="00B15C74"/>
    <w:rsid w:val="00B178BF"/>
    <w:rsid w:val="00B237FB"/>
    <w:rsid w:val="00B25EA7"/>
    <w:rsid w:val="00B26586"/>
    <w:rsid w:val="00B27553"/>
    <w:rsid w:val="00B32273"/>
    <w:rsid w:val="00B3398C"/>
    <w:rsid w:val="00B3593B"/>
    <w:rsid w:val="00B35FDF"/>
    <w:rsid w:val="00B42AF6"/>
    <w:rsid w:val="00B443C7"/>
    <w:rsid w:val="00B44518"/>
    <w:rsid w:val="00B4570A"/>
    <w:rsid w:val="00B54B0A"/>
    <w:rsid w:val="00B56B8C"/>
    <w:rsid w:val="00B6654E"/>
    <w:rsid w:val="00B66798"/>
    <w:rsid w:val="00B67855"/>
    <w:rsid w:val="00B67A15"/>
    <w:rsid w:val="00B74135"/>
    <w:rsid w:val="00B77309"/>
    <w:rsid w:val="00B77FA8"/>
    <w:rsid w:val="00B8116A"/>
    <w:rsid w:val="00B8682A"/>
    <w:rsid w:val="00B90E01"/>
    <w:rsid w:val="00B92641"/>
    <w:rsid w:val="00B93A48"/>
    <w:rsid w:val="00BB68FB"/>
    <w:rsid w:val="00BC221C"/>
    <w:rsid w:val="00BC43C8"/>
    <w:rsid w:val="00BC4B6E"/>
    <w:rsid w:val="00BD1132"/>
    <w:rsid w:val="00BD30EE"/>
    <w:rsid w:val="00BD75D0"/>
    <w:rsid w:val="00BD7870"/>
    <w:rsid w:val="00BE1163"/>
    <w:rsid w:val="00BE4716"/>
    <w:rsid w:val="00BF2B0F"/>
    <w:rsid w:val="00BF75CA"/>
    <w:rsid w:val="00C0487B"/>
    <w:rsid w:val="00C05EC9"/>
    <w:rsid w:val="00C0652E"/>
    <w:rsid w:val="00C132F8"/>
    <w:rsid w:val="00C168C4"/>
    <w:rsid w:val="00C206B4"/>
    <w:rsid w:val="00C22EA8"/>
    <w:rsid w:val="00C2312B"/>
    <w:rsid w:val="00C329A0"/>
    <w:rsid w:val="00C33A14"/>
    <w:rsid w:val="00C376D6"/>
    <w:rsid w:val="00C403FA"/>
    <w:rsid w:val="00C440A2"/>
    <w:rsid w:val="00C50B10"/>
    <w:rsid w:val="00C56FDA"/>
    <w:rsid w:val="00C67636"/>
    <w:rsid w:val="00C74A40"/>
    <w:rsid w:val="00C7505B"/>
    <w:rsid w:val="00C809E4"/>
    <w:rsid w:val="00C820BE"/>
    <w:rsid w:val="00C840FE"/>
    <w:rsid w:val="00C84F13"/>
    <w:rsid w:val="00CA1335"/>
    <w:rsid w:val="00CA1AB8"/>
    <w:rsid w:val="00CA2193"/>
    <w:rsid w:val="00CA668B"/>
    <w:rsid w:val="00CB5899"/>
    <w:rsid w:val="00CC25F2"/>
    <w:rsid w:val="00CC45BD"/>
    <w:rsid w:val="00CC7D44"/>
    <w:rsid w:val="00CD1C4B"/>
    <w:rsid w:val="00CD3EE7"/>
    <w:rsid w:val="00CE1EE5"/>
    <w:rsid w:val="00CE2493"/>
    <w:rsid w:val="00CE4C4F"/>
    <w:rsid w:val="00CE5D3B"/>
    <w:rsid w:val="00CF06FE"/>
    <w:rsid w:val="00CF3A98"/>
    <w:rsid w:val="00CF425D"/>
    <w:rsid w:val="00D04046"/>
    <w:rsid w:val="00D049EE"/>
    <w:rsid w:val="00D10B53"/>
    <w:rsid w:val="00D10C74"/>
    <w:rsid w:val="00D13D0D"/>
    <w:rsid w:val="00D15F9E"/>
    <w:rsid w:val="00D20282"/>
    <w:rsid w:val="00D207BA"/>
    <w:rsid w:val="00D2181B"/>
    <w:rsid w:val="00D2608E"/>
    <w:rsid w:val="00D27E20"/>
    <w:rsid w:val="00D30447"/>
    <w:rsid w:val="00D40BC5"/>
    <w:rsid w:val="00D451D5"/>
    <w:rsid w:val="00D46CAF"/>
    <w:rsid w:val="00D52006"/>
    <w:rsid w:val="00D55B4A"/>
    <w:rsid w:val="00D562CF"/>
    <w:rsid w:val="00D57744"/>
    <w:rsid w:val="00D60628"/>
    <w:rsid w:val="00D6102D"/>
    <w:rsid w:val="00D77D7B"/>
    <w:rsid w:val="00D9564B"/>
    <w:rsid w:val="00DA2740"/>
    <w:rsid w:val="00DB16FA"/>
    <w:rsid w:val="00DB64C5"/>
    <w:rsid w:val="00DB7429"/>
    <w:rsid w:val="00DC526B"/>
    <w:rsid w:val="00DC6CA4"/>
    <w:rsid w:val="00DD68E7"/>
    <w:rsid w:val="00DD68FF"/>
    <w:rsid w:val="00DD6CBC"/>
    <w:rsid w:val="00DD6E24"/>
    <w:rsid w:val="00DE2028"/>
    <w:rsid w:val="00DE50F0"/>
    <w:rsid w:val="00DF0AFE"/>
    <w:rsid w:val="00DF1AA2"/>
    <w:rsid w:val="00DF6F8D"/>
    <w:rsid w:val="00E04F38"/>
    <w:rsid w:val="00E05BB3"/>
    <w:rsid w:val="00E0777B"/>
    <w:rsid w:val="00E1115C"/>
    <w:rsid w:val="00E14784"/>
    <w:rsid w:val="00E17DC2"/>
    <w:rsid w:val="00E24CD2"/>
    <w:rsid w:val="00E25CB6"/>
    <w:rsid w:val="00E318B5"/>
    <w:rsid w:val="00E43249"/>
    <w:rsid w:val="00E513D3"/>
    <w:rsid w:val="00E5515C"/>
    <w:rsid w:val="00E60D36"/>
    <w:rsid w:val="00E6410D"/>
    <w:rsid w:val="00E731B5"/>
    <w:rsid w:val="00E82C2B"/>
    <w:rsid w:val="00EA3F4A"/>
    <w:rsid w:val="00EA62B7"/>
    <w:rsid w:val="00EB1466"/>
    <w:rsid w:val="00EC28DF"/>
    <w:rsid w:val="00EC33DF"/>
    <w:rsid w:val="00ED2B5A"/>
    <w:rsid w:val="00ED640A"/>
    <w:rsid w:val="00ED677C"/>
    <w:rsid w:val="00EF0580"/>
    <w:rsid w:val="00EF1AE4"/>
    <w:rsid w:val="00EF20EC"/>
    <w:rsid w:val="00EF5B9E"/>
    <w:rsid w:val="00F00336"/>
    <w:rsid w:val="00F004A1"/>
    <w:rsid w:val="00F063C0"/>
    <w:rsid w:val="00F07050"/>
    <w:rsid w:val="00F10232"/>
    <w:rsid w:val="00F10C68"/>
    <w:rsid w:val="00F1215A"/>
    <w:rsid w:val="00F124B6"/>
    <w:rsid w:val="00F1472B"/>
    <w:rsid w:val="00F14A9D"/>
    <w:rsid w:val="00F267E2"/>
    <w:rsid w:val="00F26A32"/>
    <w:rsid w:val="00F31223"/>
    <w:rsid w:val="00F32D99"/>
    <w:rsid w:val="00F36A77"/>
    <w:rsid w:val="00F415D1"/>
    <w:rsid w:val="00F446F9"/>
    <w:rsid w:val="00F50697"/>
    <w:rsid w:val="00F509C9"/>
    <w:rsid w:val="00F50B66"/>
    <w:rsid w:val="00F576B2"/>
    <w:rsid w:val="00F579E6"/>
    <w:rsid w:val="00F66C17"/>
    <w:rsid w:val="00F75596"/>
    <w:rsid w:val="00F9058F"/>
    <w:rsid w:val="00FB01DF"/>
    <w:rsid w:val="00FB0B59"/>
    <w:rsid w:val="00FB4374"/>
    <w:rsid w:val="00FD13AD"/>
    <w:rsid w:val="00FD217E"/>
    <w:rsid w:val="00FD2F39"/>
    <w:rsid w:val="00FD7236"/>
    <w:rsid w:val="00FD7FB7"/>
    <w:rsid w:val="00FE00AB"/>
    <w:rsid w:val="00FE4DEE"/>
    <w:rsid w:val="00FF14E9"/>
    <w:rsid w:val="00FF1875"/>
    <w:rsid w:val="00FF2E50"/>
    <w:rsid w:val="00FF2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5FB727A"/>
  <w15:docId w15:val="{BE237DA6-21C1-4126-A835-F6E46990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F1"/>
    <w:pPr>
      <w:widowControl w:val="0"/>
      <w:suppressAutoHyphens/>
    </w:pPr>
    <w:rPr>
      <w:rFonts w:eastAsia="Arial"/>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E77F0"/>
    <w:pPr>
      <w:keepNext/>
      <w:spacing w:before="240" w:after="120"/>
    </w:pPr>
    <w:rPr>
      <w:rFonts w:ascii="Arial" w:hAnsi="Arial" w:cs="Tahoma"/>
      <w:sz w:val="28"/>
      <w:szCs w:val="28"/>
    </w:rPr>
  </w:style>
  <w:style w:type="paragraph" w:styleId="BodyText">
    <w:name w:val="Body Text"/>
    <w:basedOn w:val="Normal"/>
    <w:rsid w:val="004E77F0"/>
    <w:pPr>
      <w:spacing w:after="120"/>
    </w:pPr>
  </w:style>
  <w:style w:type="paragraph" w:styleId="List">
    <w:name w:val="List"/>
    <w:basedOn w:val="BodyText"/>
    <w:rsid w:val="004E77F0"/>
    <w:rPr>
      <w:rFonts w:cs="Tahoma"/>
    </w:rPr>
  </w:style>
  <w:style w:type="paragraph" w:styleId="Caption">
    <w:name w:val="caption"/>
    <w:basedOn w:val="Normal"/>
    <w:qFormat/>
    <w:rsid w:val="004E77F0"/>
    <w:pPr>
      <w:suppressLineNumbers/>
      <w:spacing w:before="120" w:after="120"/>
    </w:pPr>
    <w:rPr>
      <w:rFonts w:cs="Tahoma"/>
      <w:i/>
      <w:iCs/>
    </w:rPr>
  </w:style>
  <w:style w:type="paragraph" w:customStyle="1" w:styleId="Index">
    <w:name w:val="Index"/>
    <w:basedOn w:val="Normal"/>
    <w:rsid w:val="004E77F0"/>
    <w:pPr>
      <w:suppressLineNumbers/>
    </w:pPr>
    <w:rPr>
      <w:rFonts w:cs="Tahoma"/>
    </w:rPr>
  </w:style>
  <w:style w:type="paragraph" w:styleId="Header">
    <w:name w:val="header"/>
    <w:basedOn w:val="Normal"/>
    <w:rsid w:val="004E77F0"/>
    <w:pPr>
      <w:suppressLineNumbers/>
      <w:tabs>
        <w:tab w:val="center" w:pos="4818"/>
        <w:tab w:val="right" w:pos="9637"/>
      </w:tabs>
    </w:pPr>
  </w:style>
  <w:style w:type="paragraph" w:styleId="Footer">
    <w:name w:val="footer"/>
    <w:basedOn w:val="Normal"/>
    <w:rsid w:val="004E77F0"/>
    <w:pPr>
      <w:suppressLineNumbers/>
      <w:tabs>
        <w:tab w:val="center" w:pos="4818"/>
        <w:tab w:val="right" w:pos="9637"/>
      </w:tabs>
    </w:pPr>
  </w:style>
  <w:style w:type="paragraph" w:styleId="NoSpacing">
    <w:name w:val="No Spacing"/>
    <w:uiPriority w:val="1"/>
    <w:qFormat/>
    <w:rsid w:val="00E05BB3"/>
    <w:rPr>
      <w:rFonts w:ascii="Calibri" w:eastAsia="Calibri" w:hAnsi="Calibri"/>
      <w:sz w:val="22"/>
      <w:szCs w:val="22"/>
      <w:lang w:eastAsia="en-US"/>
    </w:rPr>
  </w:style>
  <w:style w:type="paragraph" w:styleId="PlainText">
    <w:name w:val="Plain Text"/>
    <w:basedOn w:val="Normal"/>
    <w:link w:val="PlainTextChar"/>
    <w:uiPriority w:val="99"/>
    <w:unhideWhenUsed/>
    <w:rsid w:val="00FF2FCD"/>
    <w:pPr>
      <w:widowControl/>
      <w:suppressAutoHyphens w:val="0"/>
    </w:pPr>
    <w:rPr>
      <w:rFonts w:ascii="Consolas" w:eastAsia="Calibri" w:hAnsi="Consolas"/>
      <w:kern w:val="0"/>
      <w:sz w:val="21"/>
      <w:szCs w:val="21"/>
      <w:lang w:val="en-US" w:eastAsia="en-US"/>
    </w:rPr>
  </w:style>
  <w:style w:type="character" w:customStyle="1" w:styleId="PlainTextChar">
    <w:name w:val="Plain Text Char"/>
    <w:link w:val="PlainText"/>
    <w:uiPriority w:val="99"/>
    <w:rsid w:val="00FF2FCD"/>
    <w:rPr>
      <w:rFonts w:ascii="Consolas" w:eastAsia="Calibri" w:hAnsi="Consolas" w:cs="Times New Roman"/>
      <w:sz w:val="21"/>
      <w:szCs w:val="21"/>
    </w:rPr>
  </w:style>
  <w:style w:type="table" w:styleId="TableGrid">
    <w:name w:val="Table Grid"/>
    <w:basedOn w:val="TableNormal"/>
    <w:rsid w:val="00D5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1D5"/>
    <w:pPr>
      <w:ind w:left="708"/>
    </w:pPr>
  </w:style>
  <w:style w:type="character" w:styleId="Hyperlink">
    <w:name w:val="Hyperlink"/>
    <w:uiPriority w:val="99"/>
    <w:unhideWhenUsed/>
    <w:rsid w:val="00AB5B98"/>
    <w:rPr>
      <w:color w:val="0563C1"/>
      <w:u w:val="single"/>
    </w:rPr>
  </w:style>
  <w:style w:type="paragraph" w:styleId="BalloonText">
    <w:name w:val="Balloon Text"/>
    <w:basedOn w:val="Normal"/>
    <w:link w:val="BalloonTextChar"/>
    <w:uiPriority w:val="99"/>
    <w:semiHidden/>
    <w:unhideWhenUsed/>
    <w:rsid w:val="00F44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6F9"/>
    <w:rPr>
      <w:rFonts w:ascii="Segoe UI" w:eastAsia="Arial" w:hAnsi="Segoe UI" w:cs="Segoe UI"/>
      <w:kern w:val="1"/>
      <w:sz w:val="18"/>
      <w:szCs w:val="18"/>
    </w:rPr>
  </w:style>
  <w:style w:type="paragraph" w:styleId="BodyText2">
    <w:name w:val="Body Text 2"/>
    <w:basedOn w:val="Normal"/>
    <w:link w:val="BodyText2Char"/>
    <w:uiPriority w:val="99"/>
    <w:semiHidden/>
    <w:unhideWhenUsed/>
    <w:rsid w:val="00B178BF"/>
    <w:pPr>
      <w:spacing w:after="120" w:line="480" w:lineRule="auto"/>
    </w:pPr>
  </w:style>
  <w:style w:type="character" w:customStyle="1" w:styleId="BodyText2Char">
    <w:name w:val="Body Text 2 Char"/>
    <w:basedOn w:val="DefaultParagraphFont"/>
    <w:link w:val="BodyText2"/>
    <w:uiPriority w:val="99"/>
    <w:semiHidden/>
    <w:rsid w:val="00B178BF"/>
    <w:rPr>
      <w:rFonts w:eastAsia="Arial"/>
      <w:kern w:val="1"/>
      <w:sz w:val="24"/>
      <w:szCs w:val="24"/>
    </w:rPr>
  </w:style>
  <w:style w:type="paragraph" w:styleId="BodyTextIndent">
    <w:name w:val="Body Text Indent"/>
    <w:basedOn w:val="Normal"/>
    <w:link w:val="BodyTextIndentChar"/>
    <w:uiPriority w:val="99"/>
    <w:semiHidden/>
    <w:unhideWhenUsed/>
    <w:rsid w:val="00B178BF"/>
    <w:pPr>
      <w:spacing w:after="120"/>
      <w:ind w:left="283"/>
    </w:pPr>
  </w:style>
  <w:style w:type="character" w:customStyle="1" w:styleId="BodyTextIndentChar">
    <w:name w:val="Body Text Indent Char"/>
    <w:basedOn w:val="DefaultParagraphFont"/>
    <w:link w:val="BodyTextIndent"/>
    <w:uiPriority w:val="99"/>
    <w:semiHidden/>
    <w:rsid w:val="00B178BF"/>
    <w:rPr>
      <w:rFonts w:eastAsia="Arial"/>
      <w:kern w:val="1"/>
      <w:sz w:val="24"/>
      <w:szCs w:val="24"/>
    </w:rPr>
  </w:style>
  <w:style w:type="character" w:styleId="CommentReference">
    <w:name w:val="annotation reference"/>
    <w:basedOn w:val="DefaultParagraphFont"/>
    <w:uiPriority w:val="99"/>
    <w:semiHidden/>
    <w:unhideWhenUsed/>
    <w:rsid w:val="00493A75"/>
    <w:rPr>
      <w:sz w:val="16"/>
      <w:szCs w:val="16"/>
    </w:rPr>
  </w:style>
  <w:style w:type="paragraph" w:styleId="CommentText">
    <w:name w:val="annotation text"/>
    <w:basedOn w:val="Normal"/>
    <w:link w:val="CommentTextChar"/>
    <w:uiPriority w:val="99"/>
    <w:semiHidden/>
    <w:unhideWhenUsed/>
    <w:rsid w:val="00493A75"/>
    <w:rPr>
      <w:sz w:val="20"/>
      <w:szCs w:val="20"/>
    </w:rPr>
  </w:style>
  <w:style w:type="character" w:customStyle="1" w:styleId="CommentTextChar">
    <w:name w:val="Comment Text Char"/>
    <w:basedOn w:val="DefaultParagraphFont"/>
    <w:link w:val="CommentText"/>
    <w:uiPriority w:val="99"/>
    <w:semiHidden/>
    <w:rsid w:val="00493A75"/>
    <w:rPr>
      <w:rFonts w:eastAsia="Arial"/>
      <w:kern w:val="1"/>
    </w:rPr>
  </w:style>
  <w:style w:type="paragraph" w:styleId="CommentSubject">
    <w:name w:val="annotation subject"/>
    <w:basedOn w:val="CommentText"/>
    <w:next w:val="CommentText"/>
    <w:link w:val="CommentSubjectChar"/>
    <w:uiPriority w:val="99"/>
    <w:semiHidden/>
    <w:unhideWhenUsed/>
    <w:rsid w:val="00493A75"/>
    <w:rPr>
      <w:b/>
      <w:bCs/>
    </w:rPr>
  </w:style>
  <w:style w:type="character" w:customStyle="1" w:styleId="CommentSubjectChar">
    <w:name w:val="Comment Subject Char"/>
    <w:basedOn w:val="CommentTextChar"/>
    <w:link w:val="CommentSubject"/>
    <w:uiPriority w:val="99"/>
    <w:semiHidden/>
    <w:rsid w:val="00493A75"/>
    <w:rPr>
      <w:rFonts w:eastAsia="Arial"/>
      <w:b/>
      <w:bCs/>
      <w:kern w:val="1"/>
    </w:rPr>
  </w:style>
  <w:style w:type="character" w:customStyle="1" w:styleId="tlid-translation">
    <w:name w:val="tlid-translation"/>
    <w:basedOn w:val="DefaultParagraphFont"/>
    <w:rsid w:val="00EF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2992">
      <w:bodyDiv w:val="1"/>
      <w:marLeft w:val="0"/>
      <w:marRight w:val="0"/>
      <w:marTop w:val="0"/>
      <w:marBottom w:val="0"/>
      <w:divBdr>
        <w:top w:val="none" w:sz="0" w:space="0" w:color="auto"/>
        <w:left w:val="none" w:sz="0" w:space="0" w:color="auto"/>
        <w:bottom w:val="none" w:sz="0" w:space="0" w:color="auto"/>
        <w:right w:val="none" w:sz="0" w:space="0" w:color="auto"/>
      </w:divBdr>
    </w:div>
    <w:div w:id="600916161">
      <w:bodyDiv w:val="1"/>
      <w:marLeft w:val="0"/>
      <w:marRight w:val="0"/>
      <w:marTop w:val="0"/>
      <w:marBottom w:val="0"/>
      <w:divBdr>
        <w:top w:val="none" w:sz="0" w:space="0" w:color="auto"/>
        <w:left w:val="none" w:sz="0" w:space="0" w:color="auto"/>
        <w:bottom w:val="none" w:sz="0" w:space="0" w:color="auto"/>
        <w:right w:val="none" w:sz="0" w:space="0" w:color="auto"/>
      </w:divBdr>
    </w:div>
    <w:div w:id="602809334">
      <w:bodyDiv w:val="1"/>
      <w:marLeft w:val="0"/>
      <w:marRight w:val="0"/>
      <w:marTop w:val="0"/>
      <w:marBottom w:val="0"/>
      <w:divBdr>
        <w:top w:val="none" w:sz="0" w:space="0" w:color="auto"/>
        <w:left w:val="none" w:sz="0" w:space="0" w:color="auto"/>
        <w:bottom w:val="none" w:sz="0" w:space="0" w:color="auto"/>
        <w:right w:val="none" w:sz="0" w:space="0" w:color="auto"/>
      </w:divBdr>
    </w:div>
    <w:div w:id="725879093">
      <w:bodyDiv w:val="1"/>
      <w:marLeft w:val="0"/>
      <w:marRight w:val="0"/>
      <w:marTop w:val="0"/>
      <w:marBottom w:val="0"/>
      <w:divBdr>
        <w:top w:val="none" w:sz="0" w:space="0" w:color="auto"/>
        <w:left w:val="none" w:sz="0" w:space="0" w:color="auto"/>
        <w:bottom w:val="none" w:sz="0" w:space="0" w:color="auto"/>
        <w:right w:val="none" w:sz="0" w:space="0" w:color="auto"/>
      </w:divBdr>
    </w:div>
    <w:div w:id="1432820488">
      <w:bodyDiv w:val="1"/>
      <w:marLeft w:val="0"/>
      <w:marRight w:val="0"/>
      <w:marTop w:val="0"/>
      <w:marBottom w:val="0"/>
      <w:divBdr>
        <w:top w:val="none" w:sz="0" w:space="0" w:color="auto"/>
        <w:left w:val="none" w:sz="0" w:space="0" w:color="auto"/>
        <w:bottom w:val="none" w:sz="0" w:space="0" w:color="auto"/>
        <w:right w:val="none" w:sz="0" w:space="0" w:color="auto"/>
      </w:divBdr>
    </w:div>
    <w:div w:id="1712345816">
      <w:bodyDiv w:val="1"/>
      <w:marLeft w:val="0"/>
      <w:marRight w:val="0"/>
      <w:marTop w:val="0"/>
      <w:marBottom w:val="0"/>
      <w:divBdr>
        <w:top w:val="none" w:sz="0" w:space="0" w:color="auto"/>
        <w:left w:val="none" w:sz="0" w:space="0" w:color="auto"/>
        <w:bottom w:val="none" w:sz="0" w:space="0" w:color="auto"/>
        <w:right w:val="none" w:sz="0" w:space="0" w:color="auto"/>
      </w:divBdr>
    </w:div>
    <w:div w:id="19603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olas.b@biotech.unir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DA74-B675-409B-8807-5A48E2BB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1443</Words>
  <Characters>8227</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Daira Rudić</dc:creator>
  <cp:lastModifiedBy>Lea Juretić</cp:lastModifiedBy>
  <cp:revision>2</cp:revision>
  <cp:lastPrinted>2018-09-14T09:45:00Z</cp:lastPrinted>
  <dcterms:created xsi:type="dcterms:W3CDTF">2022-08-29T12:52:00Z</dcterms:created>
  <dcterms:modified xsi:type="dcterms:W3CDTF">2022-08-29T12:52:00Z</dcterms:modified>
</cp:coreProperties>
</file>