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2CC6713E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8657FF">
        <w:rPr>
          <w:rFonts w:ascii="Arial" w:eastAsia="Calibri" w:hAnsi="Arial" w:cs="Arial"/>
        </w:rPr>
        <w:t>20.01.2023.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="00917B4B">
        <w:rPr>
          <w:rFonts w:ascii="Arial" w:eastAsia="Calibri" w:hAnsi="Arial" w:cs="Arial"/>
        </w:rPr>
        <w:t>Tajana Damjanović Kondić</w:t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8657FF"/>
    <w:rsid w:val="00917B4B"/>
    <w:rsid w:val="009353A7"/>
    <w:rsid w:val="00B91726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2023-02-28T10:52:00Z</dcterms:created>
  <dcterms:modified xsi:type="dcterms:W3CDTF">2023-02-28T10:52:00Z</dcterms:modified>
</cp:coreProperties>
</file>