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752" w14:textId="77777777" w:rsidR="00133F96" w:rsidRPr="00695F91" w:rsidRDefault="00133F96" w:rsidP="00133F96">
      <w:pPr>
        <w:jc w:val="right"/>
        <w:rPr>
          <w:rFonts w:ascii="Arial" w:hAnsi="Arial" w:cs="Arial"/>
          <w:color w:val="0070C0"/>
          <w:lang w:val="hr-HR"/>
        </w:rPr>
      </w:pPr>
      <w:r w:rsidRPr="00695F9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B8CD5C" wp14:editId="76AB23AD">
            <wp:simplePos x="2316480" y="899160"/>
            <wp:positionH relativeFrom="margin">
              <wp:align>left</wp:align>
            </wp:positionH>
            <wp:positionV relativeFrom="margin">
              <wp:align>top</wp:align>
            </wp:positionV>
            <wp:extent cx="183642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F91">
        <w:rPr>
          <w:rFonts w:ascii="Arial" w:hAnsi="Arial" w:cs="Arial"/>
          <w:color w:val="0070C0"/>
          <w:lang w:val="hr-HR"/>
        </w:rPr>
        <w:t>Sveučilište u Rijeci ▪ Medicinski fakultet</w:t>
      </w:r>
    </w:p>
    <w:p w14:paraId="39746AE3" w14:textId="77777777" w:rsidR="00133F96" w:rsidRPr="00695F91" w:rsidRDefault="00133F96" w:rsidP="00133F96">
      <w:pPr>
        <w:jc w:val="right"/>
        <w:rPr>
          <w:rFonts w:ascii="Arial" w:hAnsi="Arial" w:cs="Arial"/>
          <w:color w:val="0070C0"/>
          <w:sz w:val="18"/>
          <w:lang w:val="hr-HR"/>
        </w:rPr>
      </w:pPr>
      <w:r w:rsidRPr="00695F91">
        <w:rPr>
          <w:rFonts w:ascii="Arial" w:hAnsi="Arial" w:cs="Arial"/>
          <w:color w:val="0070C0"/>
          <w:lang w:val="hr-HR"/>
        </w:rPr>
        <w:t>University of Rijeka ▪ Faculty</w:t>
      </w:r>
      <w:r w:rsidR="007943DC" w:rsidRPr="00695F91">
        <w:rPr>
          <w:rFonts w:ascii="Arial" w:hAnsi="Arial" w:cs="Arial"/>
          <w:color w:val="0070C0"/>
          <w:lang w:val="hr-HR"/>
        </w:rPr>
        <w:t xml:space="preserve"> </w:t>
      </w:r>
      <w:r w:rsidRPr="00695F91">
        <w:rPr>
          <w:rFonts w:ascii="Arial" w:hAnsi="Arial" w:cs="Arial"/>
          <w:color w:val="0070C0"/>
          <w:lang w:val="hr-HR"/>
        </w:rPr>
        <w:t>of</w:t>
      </w:r>
      <w:r w:rsidR="007943DC" w:rsidRPr="00695F91">
        <w:rPr>
          <w:rFonts w:ascii="Arial" w:hAnsi="Arial" w:cs="Arial"/>
          <w:color w:val="0070C0"/>
          <w:lang w:val="hr-HR"/>
        </w:rPr>
        <w:t xml:space="preserve"> </w:t>
      </w:r>
      <w:r w:rsidR="00494802" w:rsidRPr="00695F91">
        <w:rPr>
          <w:rFonts w:ascii="Arial" w:hAnsi="Arial" w:cs="Arial"/>
          <w:color w:val="0070C0"/>
          <w:lang w:val="hr-HR"/>
        </w:rPr>
        <w:t>Medicine</w:t>
      </w:r>
    </w:p>
    <w:p w14:paraId="423565D9" w14:textId="77777777" w:rsidR="00133F96" w:rsidRPr="00695F91" w:rsidRDefault="00133F96" w:rsidP="00133F96">
      <w:pPr>
        <w:spacing w:before="40"/>
        <w:jc w:val="right"/>
        <w:rPr>
          <w:rFonts w:ascii="Arial" w:hAnsi="Arial" w:cs="Arial"/>
          <w:color w:val="0070C0"/>
          <w:sz w:val="18"/>
          <w:lang w:val="hr-HR"/>
        </w:rPr>
      </w:pPr>
      <w:r w:rsidRPr="00695F91">
        <w:rPr>
          <w:rFonts w:ascii="Arial" w:hAnsi="Arial" w:cs="Arial"/>
          <w:color w:val="0070C0"/>
          <w:sz w:val="18"/>
          <w:lang w:val="hr-HR"/>
        </w:rPr>
        <w:t>Braće Branchetta 20 ▪ 51000 Rijeka ▪ CROATIA</w:t>
      </w:r>
    </w:p>
    <w:p w14:paraId="15911871" w14:textId="77777777" w:rsidR="00133F96" w:rsidRPr="00695F91" w:rsidRDefault="00133F96" w:rsidP="00133F96">
      <w:pPr>
        <w:spacing w:before="40"/>
        <w:jc w:val="right"/>
        <w:rPr>
          <w:rFonts w:ascii="Arial" w:hAnsi="Arial" w:cs="Arial"/>
          <w:color w:val="0070C0"/>
          <w:sz w:val="18"/>
          <w:lang w:val="hr-HR"/>
        </w:rPr>
      </w:pPr>
      <w:r w:rsidRPr="00695F91">
        <w:rPr>
          <w:rFonts w:ascii="Arial" w:hAnsi="Arial" w:cs="Arial"/>
          <w:color w:val="0070C0"/>
          <w:sz w:val="18"/>
          <w:lang w:val="hr-HR"/>
        </w:rPr>
        <w:t>Phone: +385 (0)51 651 111</w:t>
      </w:r>
    </w:p>
    <w:p w14:paraId="7A635C06" w14:textId="77777777" w:rsidR="00133F96" w:rsidRPr="00695F91" w:rsidRDefault="00133F96" w:rsidP="00133F96">
      <w:pPr>
        <w:jc w:val="right"/>
        <w:rPr>
          <w:rFonts w:ascii="Arial" w:hAnsi="Arial" w:cs="Arial"/>
          <w:lang w:val="hr-HR"/>
        </w:rPr>
      </w:pPr>
      <w:r w:rsidRPr="00695F91">
        <w:rPr>
          <w:rFonts w:ascii="Arial" w:hAnsi="Arial" w:cs="Arial"/>
          <w:color w:val="0070C0"/>
          <w:sz w:val="18"/>
          <w:lang w:val="hr-HR"/>
        </w:rPr>
        <w:t>www.medri.uniri.hr</w:t>
      </w:r>
    </w:p>
    <w:p w14:paraId="50CE3C21" w14:textId="77777777" w:rsidR="00133F96" w:rsidRPr="00695F91" w:rsidRDefault="00133F96" w:rsidP="00133F96">
      <w:pPr>
        <w:rPr>
          <w:rFonts w:ascii="Arial Narrow" w:hAnsi="Arial Narrow" w:cs="Arial"/>
          <w:szCs w:val="22"/>
          <w:lang w:val="hr-HR"/>
        </w:rPr>
      </w:pPr>
    </w:p>
    <w:p w14:paraId="12E591D6" w14:textId="77777777" w:rsidR="00133F96" w:rsidRPr="00695F91" w:rsidRDefault="00133F96" w:rsidP="00133F96">
      <w:pPr>
        <w:rPr>
          <w:rFonts w:ascii="Arial Narrow" w:hAnsi="Arial Narrow" w:cs="Arial"/>
          <w:szCs w:val="22"/>
          <w:lang w:val="hr-HR"/>
        </w:rPr>
      </w:pPr>
      <w:r w:rsidRPr="00695F91">
        <w:rPr>
          <w:rFonts w:ascii="Arial Narrow" w:hAnsi="Arial Narrow" w:cs="Arial"/>
          <w:b/>
          <w:szCs w:val="22"/>
          <w:lang w:val="hr-HR"/>
        </w:rPr>
        <w:t>Kolegij: Biokemija</w:t>
      </w:r>
    </w:p>
    <w:p w14:paraId="0C187C09" w14:textId="77777777" w:rsidR="00133F96" w:rsidRPr="00695F91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695F91">
        <w:rPr>
          <w:rFonts w:ascii="Arial Narrow" w:hAnsi="Arial Narrow" w:cs="Arial"/>
          <w:b/>
          <w:szCs w:val="22"/>
          <w:lang w:val="hr-HR"/>
        </w:rPr>
        <w:t xml:space="preserve">Voditelj: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>prof</w:t>
      </w:r>
      <w:r w:rsidRPr="00695F91">
        <w:rPr>
          <w:rFonts w:ascii="Arial Narrow" w:hAnsi="Arial Narrow" w:cs="Arial"/>
          <w:b/>
          <w:szCs w:val="22"/>
          <w:lang w:val="hr-HR"/>
        </w:rPr>
        <w:t>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</w:t>
      </w:r>
      <w:r w:rsidRPr="00695F91">
        <w:rPr>
          <w:rFonts w:ascii="Arial Narrow" w:hAnsi="Arial Narrow" w:cs="Arial"/>
          <w:b/>
          <w:szCs w:val="22"/>
          <w:lang w:val="hr-HR"/>
        </w:rPr>
        <w:t>dr.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</w:t>
      </w:r>
      <w:r w:rsidRPr="00695F91">
        <w:rPr>
          <w:rFonts w:ascii="Arial Narrow" w:hAnsi="Arial Narrow" w:cs="Arial"/>
          <w:b/>
          <w:szCs w:val="22"/>
          <w:lang w:val="hr-HR"/>
        </w:rPr>
        <w:t xml:space="preserve">sc.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>Robert Domitrović</w:t>
      </w:r>
    </w:p>
    <w:p w14:paraId="225B2F13" w14:textId="77777777" w:rsidR="00133F96" w:rsidRPr="00695F91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695F91">
        <w:rPr>
          <w:rFonts w:ascii="Arial Narrow" w:hAnsi="Arial Narrow" w:cs="Arial"/>
          <w:b/>
          <w:szCs w:val="22"/>
          <w:lang w:val="hr-HR"/>
        </w:rPr>
        <w:t xml:space="preserve">Suradnici: 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nasl.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>izv.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695F91">
        <w:rPr>
          <w:rFonts w:ascii="Arial Narrow" w:hAnsi="Arial Narrow" w:cs="Arial"/>
          <w:b/>
          <w:szCs w:val="22"/>
          <w:lang w:val="hr-HR"/>
        </w:rPr>
        <w:t>prof.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695F91">
        <w:rPr>
          <w:rFonts w:ascii="Arial Narrow" w:hAnsi="Arial Narrow" w:cs="Arial"/>
          <w:b/>
          <w:szCs w:val="22"/>
          <w:lang w:val="hr-HR"/>
        </w:rPr>
        <w:t>dr.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695F91">
        <w:rPr>
          <w:rFonts w:ascii="Arial Narrow" w:hAnsi="Arial Narrow" w:cs="Arial"/>
          <w:b/>
          <w:szCs w:val="22"/>
          <w:lang w:val="hr-HR"/>
        </w:rPr>
        <w:t>sc.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 xml:space="preserve"> Ivana Vinković Vrček</w:t>
      </w:r>
      <w:r w:rsidR="003B2DAE" w:rsidRPr="00695F91">
        <w:rPr>
          <w:rFonts w:ascii="Arial Narrow" w:hAnsi="Arial Narrow" w:cs="Arial"/>
          <w:b/>
          <w:szCs w:val="22"/>
          <w:lang w:val="hr-HR"/>
        </w:rPr>
        <w:t xml:space="preserve">,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>doc</w:t>
      </w:r>
      <w:r w:rsidR="003B2DAE" w:rsidRPr="00695F91">
        <w:rPr>
          <w:rFonts w:ascii="Arial Narrow" w:hAnsi="Arial Narrow" w:cs="Arial"/>
          <w:b/>
          <w:szCs w:val="22"/>
          <w:lang w:val="hr-HR"/>
        </w:rPr>
        <w:t xml:space="preserve">. dr. sc. </w:t>
      </w:r>
      <w:r w:rsidR="007943DC" w:rsidRPr="00695F91">
        <w:rPr>
          <w:rFonts w:ascii="Arial Narrow" w:hAnsi="Arial Narrow" w:cs="Arial"/>
          <w:b/>
          <w:szCs w:val="22"/>
          <w:lang w:val="hr-HR"/>
        </w:rPr>
        <w:t>Sunčica Buljević</w:t>
      </w:r>
      <w:r w:rsidR="002365E9" w:rsidRPr="00695F91">
        <w:rPr>
          <w:rFonts w:ascii="Arial Narrow" w:hAnsi="Arial Narrow" w:cs="Arial"/>
          <w:b/>
          <w:szCs w:val="22"/>
          <w:lang w:val="hr-HR"/>
        </w:rPr>
        <w:t xml:space="preserve">, </w:t>
      </w:r>
      <w:r w:rsidR="00F66650" w:rsidRPr="00695F91">
        <w:rPr>
          <w:rFonts w:ascii="Arial Narrow" w:hAnsi="Arial Narrow" w:cs="Arial"/>
          <w:b/>
          <w:szCs w:val="22"/>
          <w:lang w:val="hr-HR"/>
        </w:rPr>
        <w:t>doc.</w:t>
      </w:r>
      <w:r w:rsidR="00F12B3E">
        <w:rPr>
          <w:rFonts w:ascii="Arial Narrow" w:hAnsi="Arial Narrow" w:cs="Arial"/>
          <w:b/>
          <w:szCs w:val="22"/>
          <w:lang w:val="hr-HR"/>
        </w:rPr>
        <w:t xml:space="preserve"> </w:t>
      </w:r>
      <w:r w:rsidR="00C72C6D" w:rsidRPr="00695F91">
        <w:rPr>
          <w:rFonts w:ascii="Arial Narrow" w:hAnsi="Arial Narrow"/>
          <w:b/>
          <w:lang w:val="hr-HR"/>
        </w:rPr>
        <w:t>dr.</w:t>
      </w:r>
      <w:r w:rsidR="00F12B3E">
        <w:rPr>
          <w:rFonts w:ascii="Arial Narrow" w:hAnsi="Arial Narrow"/>
          <w:b/>
          <w:lang w:val="hr-HR"/>
        </w:rPr>
        <w:t xml:space="preserve"> </w:t>
      </w:r>
      <w:r w:rsidR="00C72C6D" w:rsidRPr="00695F91">
        <w:rPr>
          <w:rFonts w:ascii="Arial Narrow" w:hAnsi="Arial Narrow"/>
          <w:b/>
          <w:lang w:val="hr-HR"/>
        </w:rPr>
        <w:t xml:space="preserve">sc. </w:t>
      </w:r>
      <w:r w:rsidR="00F66650" w:rsidRPr="00695F91">
        <w:rPr>
          <w:rFonts w:ascii="Arial Narrow" w:hAnsi="Arial Narrow"/>
          <w:b/>
          <w:lang w:val="hr-HR"/>
        </w:rPr>
        <w:t>Jelena Marinić</w:t>
      </w:r>
      <w:r w:rsidR="00A50397">
        <w:rPr>
          <w:rFonts w:ascii="Arial Narrow" w:hAnsi="Arial Narrow"/>
          <w:b/>
          <w:lang w:val="hr-HR"/>
        </w:rPr>
        <w:t>, dr.</w:t>
      </w:r>
      <w:r w:rsidR="00F12B3E">
        <w:rPr>
          <w:rFonts w:ascii="Arial Narrow" w:hAnsi="Arial Narrow"/>
          <w:b/>
          <w:lang w:val="hr-HR"/>
        </w:rPr>
        <w:t xml:space="preserve"> </w:t>
      </w:r>
      <w:r w:rsidR="00A50397">
        <w:rPr>
          <w:rFonts w:ascii="Arial Narrow" w:hAnsi="Arial Narrow"/>
          <w:b/>
          <w:lang w:val="hr-HR"/>
        </w:rPr>
        <w:t>sc. Iva Potočnjak</w:t>
      </w:r>
    </w:p>
    <w:p w14:paraId="1F29C286" w14:textId="77777777" w:rsidR="00133F96" w:rsidRPr="00695F91" w:rsidRDefault="00133F96" w:rsidP="00133F9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695F91">
        <w:rPr>
          <w:rFonts w:ascii="Arial Narrow" w:hAnsi="Arial Narrow" w:cs="Arial"/>
          <w:b/>
          <w:szCs w:val="22"/>
          <w:lang w:val="hr-HR"/>
        </w:rPr>
        <w:t xml:space="preserve">Katedra: Zavod za </w:t>
      </w:r>
      <w:r w:rsidR="008C5705" w:rsidRPr="00695F91">
        <w:rPr>
          <w:rFonts w:ascii="Arial Narrow" w:hAnsi="Arial Narrow" w:cs="Arial"/>
          <w:b/>
          <w:szCs w:val="22"/>
          <w:lang w:val="hr-HR"/>
        </w:rPr>
        <w:t>medicinsku kemiju, biokemiju i kliničku kemiju</w:t>
      </w:r>
    </w:p>
    <w:p w14:paraId="20184142" w14:textId="77777777" w:rsidR="00133F96" w:rsidRPr="00695F91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695F91">
        <w:rPr>
          <w:rFonts w:ascii="Arial Narrow" w:hAnsi="Arial Narrow" w:cs="Arial"/>
          <w:b/>
          <w:szCs w:val="22"/>
          <w:lang w:val="hr-HR"/>
        </w:rPr>
        <w:t xml:space="preserve">Studij: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>Integrirani p</w:t>
      </w:r>
      <w:r w:rsidRPr="00695F91">
        <w:rPr>
          <w:rFonts w:ascii="Arial Narrow" w:hAnsi="Arial Narrow" w:cs="Arial"/>
          <w:b/>
          <w:szCs w:val="22"/>
          <w:lang w:val="hr-HR"/>
        </w:rPr>
        <w:t>red</w:t>
      </w:r>
      <w:r w:rsidR="00D736D7" w:rsidRPr="00695F91">
        <w:rPr>
          <w:rFonts w:ascii="Arial Narrow" w:hAnsi="Arial Narrow" w:cs="Arial"/>
          <w:b/>
          <w:szCs w:val="22"/>
          <w:lang w:val="hr-HR"/>
        </w:rPr>
        <w:t>d</w:t>
      </w:r>
      <w:r w:rsidRPr="00695F91">
        <w:rPr>
          <w:rFonts w:ascii="Arial Narrow" w:hAnsi="Arial Narrow" w:cs="Arial"/>
          <w:b/>
          <w:szCs w:val="22"/>
          <w:lang w:val="hr-HR"/>
        </w:rPr>
        <w:t xml:space="preserve">iplomski </w:t>
      </w:r>
      <w:r w:rsidR="00C72C6D" w:rsidRPr="00695F91">
        <w:rPr>
          <w:rFonts w:ascii="Arial Narrow" w:hAnsi="Arial Narrow" w:cs="Arial"/>
          <w:b/>
          <w:szCs w:val="22"/>
          <w:lang w:val="hr-HR"/>
        </w:rPr>
        <w:t xml:space="preserve">i diplomski </w:t>
      </w:r>
      <w:r w:rsidRPr="00695F91">
        <w:rPr>
          <w:rFonts w:ascii="Arial Narrow" w:hAnsi="Arial Narrow" w:cs="Arial"/>
          <w:b/>
          <w:szCs w:val="22"/>
          <w:lang w:val="hr-HR"/>
        </w:rPr>
        <w:t xml:space="preserve">sveučilišni studij </w:t>
      </w:r>
      <w:r w:rsidR="00C72C6D" w:rsidRPr="00695F91">
        <w:rPr>
          <w:rFonts w:ascii="Arial Narrow" w:hAnsi="Arial Narrow"/>
          <w:b/>
          <w:lang w:val="hr-HR"/>
        </w:rPr>
        <w:t>farmacije</w:t>
      </w:r>
    </w:p>
    <w:p w14:paraId="5D8C4BC1" w14:textId="77777777" w:rsidR="00133F96" w:rsidRPr="00695F91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695F91">
        <w:rPr>
          <w:rFonts w:ascii="Arial Narrow" w:hAnsi="Arial Narrow" w:cs="Arial"/>
          <w:b/>
          <w:szCs w:val="22"/>
          <w:lang w:val="hr-HR"/>
        </w:rPr>
        <w:t>Godina studija: 2. godina</w:t>
      </w:r>
    </w:p>
    <w:p w14:paraId="6A430F97" w14:textId="77777777" w:rsidR="00133F96" w:rsidRPr="00695F91" w:rsidRDefault="00133F96" w:rsidP="00133F96">
      <w:pPr>
        <w:rPr>
          <w:rFonts w:ascii="Arial Narrow" w:hAnsi="Arial Narrow" w:cs="Arial"/>
          <w:szCs w:val="22"/>
          <w:lang w:val="hr-HR"/>
        </w:rPr>
      </w:pPr>
      <w:r w:rsidRPr="00695F91">
        <w:rPr>
          <w:rFonts w:ascii="Arial Narrow" w:hAnsi="Arial Narrow" w:cs="Arial"/>
          <w:b/>
          <w:bCs/>
          <w:szCs w:val="22"/>
          <w:lang w:val="hr-HR"/>
        </w:rPr>
        <w:t xml:space="preserve">Akademska godina: </w:t>
      </w:r>
      <w:r w:rsidR="00B6103F">
        <w:rPr>
          <w:rFonts w:ascii="Arial Narrow" w:hAnsi="Arial Narrow" w:cs="Arial"/>
          <w:b/>
          <w:bCs/>
          <w:szCs w:val="22"/>
          <w:lang w:val="hr-HR"/>
        </w:rPr>
        <w:t>2023</w:t>
      </w:r>
      <w:r w:rsidRPr="00695F91">
        <w:rPr>
          <w:rFonts w:ascii="Arial Narrow" w:hAnsi="Arial Narrow" w:cs="Arial"/>
          <w:b/>
          <w:bCs/>
          <w:szCs w:val="22"/>
          <w:lang w:val="hr-HR"/>
        </w:rPr>
        <w:t>./</w:t>
      </w:r>
      <w:r w:rsidR="008842E5">
        <w:rPr>
          <w:rFonts w:ascii="Arial Narrow" w:hAnsi="Arial Narrow" w:cs="Arial"/>
          <w:b/>
          <w:bCs/>
          <w:szCs w:val="22"/>
          <w:lang w:val="hr-HR"/>
        </w:rPr>
        <w:t>2024</w:t>
      </w:r>
      <w:r w:rsidRPr="00695F91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29BA03F3" w14:textId="77777777" w:rsidR="00133F96" w:rsidRPr="00695F91" w:rsidRDefault="00133F96" w:rsidP="000D0882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603650ED" w14:textId="77777777" w:rsidR="000D0882" w:rsidRPr="00695F91" w:rsidRDefault="000D0882" w:rsidP="000D0882">
      <w:pPr>
        <w:jc w:val="center"/>
        <w:rPr>
          <w:rFonts w:ascii="Arial Narrow" w:hAnsi="Arial Narrow" w:cs="Arial"/>
          <w:b/>
          <w:color w:val="FF0000"/>
          <w:sz w:val="28"/>
          <w:szCs w:val="28"/>
          <w:lang w:val="hr-HR"/>
        </w:rPr>
      </w:pPr>
      <w:r w:rsidRPr="00695F91">
        <w:rPr>
          <w:rFonts w:ascii="Arial Narrow" w:hAnsi="Arial Narrow" w:cs="Arial"/>
          <w:b/>
          <w:color w:val="FF0000"/>
          <w:sz w:val="28"/>
          <w:szCs w:val="28"/>
          <w:lang w:val="hr-HR"/>
        </w:rPr>
        <w:t>IZVEDBENI NASTAVNI PLAN</w:t>
      </w:r>
    </w:p>
    <w:p w14:paraId="1ECB7129" w14:textId="77777777" w:rsidR="000D0882" w:rsidRPr="00695F91" w:rsidRDefault="000D0882" w:rsidP="000D0882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695F91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695F91" w14:paraId="3F45691A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DC0FC4B" w14:textId="77777777" w:rsidR="000D0882" w:rsidRPr="00695F91" w:rsidRDefault="000D0882" w:rsidP="00D43D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D607E2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Biokemija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obvezni kolegij na </w:t>
            </w:r>
            <w:r w:rsidR="00C72C6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Integriranom preddiplomskom i diplomskom sveučilišnom studiju farmacije.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se odvija u </w:t>
            </w:r>
            <w:r w:rsidR="00D607E2" w:rsidRPr="00695F91">
              <w:rPr>
                <w:rFonts w:ascii="Arial Narrow" w:hAnsi="Arial Narrow"/>
                <w:sz w:val="22"/>
                <w:szCs w:val="22"/>
                <w:lang w:val="hr-HR"/>
              </w:rPr>
              <w:t>četvrtom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semestru </w:t>
            </w:r>
            <w:r w:rsidR="00D607E2" w:rsidRPr="00695F91">
              <w:rPr>
                <w:rFonts w:ascii="Arial Narrow" w:hAnsi="Arial Narrow"/>
                <w:sz w:val="22"/>
                <w:szCs w:val="22"/>
                <w:lang w:val="hr-HR"/>
              </w:rPr>
              <w:t>druge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godine studija, a sastoji se od </w:t>
            </w:r>
            <w:r w:rsidR="00D607E2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30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sati predavanja, </w:t>
            </w:r>
            <w:r w:rsidR="00C72C6D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15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sati seminara i </w:t>
            </w:r>
            <w:r w:rsidR="00D607E2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5 sati vježbi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odnosno ukupno </w:t>
            </w:r>
            <w:r w:rsidR="00C72C6D" w:rsidRPr="00695F91">
              <w:rPr>
                <w:rFonts w:ascii="Arial Narrow" w:hAnsi="Arial Narrow"/>
                <w:sz w:val="22"/>
                <w:szCs w:val="22"/>
                <w:lang w:val="hr-HR"/>
              </w:rPr>
              <w:t>60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nastavnih sati (</w:t>
            </w:r>
            <w:r w:rsidR="00C72C6D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6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ECTS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  <w:r w:rsidR="00C72C6D" w:rsidRPr="00695F91">
              <w:rPr>
                <w:rFonts w:ascii="Arial Narrow" w:hAnsi="Arial Narrow"/>
                <w:sz w:val="22"/>
                <w:szCs w:val="22"/>
                <w:lang w:val="hr-HR"/>
              </w:rPr>
              <w:t>Pojedine tematske cjeline predavanja nastavnik obrađuje u cijelosti dok temelj za rad tijekom seminara ili vježbi predstavlja samostalno učenje odnosno prethodna priprema studenta. Na vježbama studenti povezuju temeljna znanja usvojena na predavanjima i seminarima s laboratorijskim radom.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Nastava kolegija izvodi se u predavaon</w:t>
            </w:r>
            <w:r w:rsidR="00E41759" w:rsidRPr="00695F91">
              <w:rPr>
                <w:rFonts w:ascii="Arial Narrow" w:hAnsi="Arial Narrow"/>
                <w:sz w:val="22"/>
                <w:szCs w:val="22"/>
                <w:lang w:val="hr-HR"/>
              </w:rPr>
              <w:t>ama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Medicinskog fakulteta te u Praktikumu Zavoda za </w:t>
            </w:r>
            <w:r w:rsidR="008C5705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medicinsku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kemiju</w:t>
            </w:r>
            <w:r w:rsidR="00C72C6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biokemiju i </w:t>
            </w:r>
            <w:r w:rsidR="008C5705" w:rsidRPr="00695F91">
              <w:rPr>
                <w:rFonts w:ascii="Arial Narrow" w:hAnsi="Arial Narrow"/>
                <w:sz w:val="22"/>
                <w:szCs w:val="22"/>
                <w:lang w:val="hr-HR"/>
              </w:rPr>
              <w:t>kliničku kemiju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Medicinskog fakulteta.</w:t>
            </w:r>
          </w:p>
          <w:p w14:paraId="6F9BD79B" w14:textId="77777777" w:rsidR="000D0882" w:rsidRPr="00695F91" w:rsidRDefault="000D0882" w:rsidP="00D43D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8AB5A02" w14:textId="77777777" w:rsidR="000D0882" w:rsidRPr="00695F91" w:rsidRDefault="000D0882" w:rsidP="00D43D61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Cilj kolegija</w:t>
            </w:r>
          </w:p>
          <w:p w14:paraId="70A8CC93" w14:textId="77777777" w:rsidR="00B16897" w:rsidRPr="00695F91" w:rsidRDefault="002B268D" w:rsidP="002B268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Cilj nastave predmeta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Biokemija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je razumijevanje načina kako ljudsko tijelo funkcionira na molekulskoj razini: kako proizvodi, koristi i pohranjuje energiju, stvara i razgrađuje molekuke koje održavaju metabolizam, prepoznaje najrazličitije stanične i izvanstanične signale i reagira na njih te kako regulira metaboličke procese.  Studentimaće biti protumačena građa bioloških molekula, mehanizmi</w:t>
            </w:r>
            <w:r w:rsidR="00C44DD6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funkcioniranja metabolizma, kemijska pretvorba molekula pri procesima pridobivanja i korištenja energije u sintezi makromolekula vlastitog organizma kao i s usklađivanje metaboličkih puteva</w:t>
            </w:r>
            <w:r w:rsidR="00C44DD6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 funkcionalnu cjelinu.Takav nastavni program studentu nudi znanja nužna za razumijevanje biokemijske osnove brojnih bolesti, odnosno patobiokemijskih procesa. </w:t>
            </w:r>
          </w:p>
          <w:p w14:paraId="16BD190B" w14:textId="77777777" w:rsidR="002B268D" w:rsidRPr="00695F91" w:rsidRDefault="002B268D" w:rsidP="00D43D6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76755D" w14:textId="77777777" w:rsidR="000D0882" w:rsidRPr="00695F91" w:rsidRDefault="000D0882" w:rsidP="00D43D61">
            <w:pPr>
              <w:pStyle w:val="Default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Sadržaj kolegija</w:t>
            </w:r>
          </w:p>
          <w:p w14:paraId="2E815DBB" w14:textId="77777777" w:rsidR="00001963" w:rsidRPr="00695F91" w:rsidRDefault="000D0882" w:rsidP="002B268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Kolegij sadržava područja koja su obuhvaćena sljedećim poglavljima</w:t>
            </w:r>
            <w:r w:rsidR="002B268D" w:rsidRPr="00695F91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33F5ACF8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Aminokiseline, peptidi i proteini. </w:t>
            </w:r>
          </w:p>
          <w:p w14:paraId="72F97E5B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Enzimi. </w:t>
            </w:r>
          </w:p>
          <w:p w14:paraId="68716836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Koenzimi</w:t>
            </w:r>
          </w:p>
          <w:p w14:paraId="61B7C2E5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Metabolizam ugljikohidrata  </w:t>
            </w:r>
          </w:p>
          <w:p w14:paraId="61BCBEE1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Ciklus limunske kiseline </w:t>
            </w:r>
          </w:p>
          <w:p w14:paraId="20F3A8F6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Respiracijski lanac </w:t>
            </w:r>
          </w:p>
          <w:p w14:paraId="3EA5BC6F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Metabolizam lipida </w:t>
            </w:r>
          </w:p>
          <w:p w14:paraId="773ACAB5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Probava proteina</w:t>
            </w:r>
          </w:p>
          <w:p w14:paraId="257F8089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Metabolizam aminokiselina i proteina</w:t>
            </w:r>
          </w:p>
          <w:p w14:paraId="2772C822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Nukleinske kiseline</w:t>
            </w:r>
          </w:p>
          <w:p w14:paraId="79749B50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Stanična signalizacija</w:t>
            </w:r>
          </w:p>
          <w:p w14:paraId="09773989" w14:textId="77777777" w:rsidR="002B268D" w:rsidRPr="00695F91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Regulacija metabolizma</w:t>
            </w:r>
          </w:p>
          <w:p w14:paraId="3DE6FEC8" w14:textId="77777777" w:rsidR="00001963" w:rsidRPr="00695F91" w:rsidRDefault="00001963" w:rsidP="00001963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1C91978" w14:textId="77777777" w:rsidR="000D0882" w:rsidRPr="00695F91" w:rsidRDefault="000D08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Razvijanje općih i specifičnih kompetencija</w:t>
            </w:r>
          </w:p>
          <w:p w14:paraId="7AE2F020" w14:textId="77777777" w:rsidR="000D0882" w:rsidRPr="00695F91" w:rsidRDefault="000D08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Na predavanjima razvijaju se spoznaje o odnosu građe, fizikalnih i kemijskih svojstava, interakcijama među molekulama i kemijskim promjenama što se onda primjenjuje na biomolekule i metaboličke pretvorbe u organizmu. Student</w:t>
            </w:r>
            <w:r w:rsidR="00F472C1" w:rsidRPr="00695F91">
              <w:rPr>
                <w:rFonts w:ascii="Arial Narrow" w:hAnsi="Arial Narrow"/>
                <w:sz w:val="22"/>
                <w:szCs w:val="22"/>
                <w:lang w:val="hr-HR"/>
              </w:rPr>
              <w:t>/studentica (dalje u tekstu: student)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na seminarima </w:t>
            </w:r>
            <w:r w:rsidR="002C22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organizira 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informacijei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znanjastečena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na predavanjima, </w:t>
            </w:r>
            <w:r w:rsidR="002C22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stvara, analizira i povezuje nova znanja s prethodnim znanjima,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razvija 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komunikacij</w:t>
            </w:r>
            <w:r w:rsidR="002C22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ske, logičke i kvantitativne vještine rasuđivanja,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pristup u rješavanju </w:t>
            </w:r>
            <w:r w:rsidR="002A0726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problemskih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zadataka. Na vježbama student stječe vještine eksperimentalnog rada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usvaja i primjenjuje teorijske osnove,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osnovne laborat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>orijske tehnike i vještine rada.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Razvija se sposobnost kreativnog i kritičkog razmišljanja pri izvođenju zaključaka na teme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lju podataka dobivenih analizom, </w:t>
            </w:r>
            <w:r w:rsidR="002C22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vještine komunikacije,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osjećaj za etičnost i odgovornost prilikom i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nterpretacije rezultata analize, radne navike i odnos prema radu. </w:t>
            </w:r>
          </w:p>
          <w:p w14:paraId="6F22EC2A" w14:textId="77777777" w:rsidR="00E13305" w:rsidRPr="00695F91" w:rsidRDefault="00E13305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</w:p>
          <w:p w14:paraId="29CB00DE" w14:textId="77777777" w:rsidR="000D0882" w:rsidRPr="00695F91" w:rsidRDefault="000D08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Pristup učenju i poučavanju</w:t>
            </w:r>
          </w:p>
          <w:p w14:paraId="6BED16FE" w14:textId="77777777" w:rsidR="00C6615C" w:rsidRPr="00695F91" w:rsidRDefault="000D0882" w:rsidP="00C6615C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Predavanja i seminari izvode se uz aktivno sudjelovanje studenta u raspravi na zadanu temu i rješavanju zadataka temeljem pročitane literature i</w:t>
            </w: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sadržaja iznesenih na prethodnim satima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Neke od računskih i problemskih zadataka student će rješavati izvan nastave, a na seminarima će se zadaci zajednički raspraviti. Vježbe se izvode praktično i samostalno u la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boratoriju uz nadzor nastavnika, a rezultati se zajednički raspravljaju. Prije formativnog vrednovanja, na satovima ponavljanja gradiva raspravlja se o stečenom znanju s drugim studentima i nastavnikom, a kroz </w:t>
            </w:r>
            <w:r w:rsidR="009F6F11" w:rsidRPr="00695F91">
              <w:rPr>
                <w:rFonts w:ascii="Arial Narrow" w:hAnsi="Arial Narrow"/>
                <w:sz w:val="22"/>
                <w:szCs w:val="22"/>
                <w:lang w:val="hr-HR"/>
              </w:rPr>
              <w:t>zadane uratke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samostalno  utvrđuje obrađeno gradivo i rješava eventualne nejasnoće.</w:t>
            </w:r>
            <w:r w:rsidR="00C44DD6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6615C" w:rsidRPr="00695F91">
              <w:rPr>
                <w:rFonts w:ascii="Arial Narrow" w:hAnsi="Arial Narrow"/>
                <w:sz w:val="22"/>
                <w:szCs w:val="22"/>
                <w:lang w:val="hr-HR"/>
              </w:rPr>
              <w:t>Kontinuiranom provjerom zaokruženih cjelina gradiva procjenjuje se redovitost u praćenju i savladavanju prethodno obrađenog gradiva i priprema se za završnu provjeru znanja.</w:t>
            </w:r>
          </w:p>
          <w:p w14:paraId="01980005" w14:textId="77777777" w:rsidR="000D0882" w:rsidRPr="00695F91" w:rsidRDefault="002D763F" w:rsidP="005134B8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Pisanjem 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referata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učenja s</w:t>
            </w:r>
            <w:r w:rsidR="003A6CB5" w:rsidRPr="00695F91">
              <w:rPr>
                <w:rFonts w:ascii="Arial Narrow" w:hAnsi="Arial Narrow"/>
                <w:sz w:val="22"/>
                <w:szCs w:val="22"/>
                <w:lang w:val="hr-HR"/>
              </w:rPr>
              <w:t>tudenti se potiču na samostalno učenje kojim preuzimaju osobnu odgovornost za učenje.</w:t>
            </w:r>
            <w:r w:rsidR="00C6615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Studenti će od upisa kolegija biti upućeni na korištenje sustava za </w:t>
            </w:r>
            <w:r w:rsidR="00C6615C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="00C6615C" w:rsidRPr="00695F91">
              <w:rPr>
                <w:rFonts w:ascii="Arial Narrow" w:hAnsi="Arial Narrow"/>
                <w:sz w:val="22"/>
                <w:szCs w:val="22"/>
                <w:lang w:val="hr-HR"/>
              </w:rPr>
              <w:t>-učenje</w:t>
            </w:r>
            <w:r w:rsidR="00C6615C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Merlin</w:t>
            </w:r>
            <w:r w:rsidR="00C6615C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64DDE781" w14:textId="77777777" w:rsidR="000D0882" w:rsidRPr="00695F91" w:rsidRDefault="000D0882" w:rsidP="000D0882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30073C18" w14:textId="77777777" w:rsidR="000D0882" w:rsidRPr="00695F91" w:rsidRDefault="000D0882" w:rsidP="000D0882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209944B4" w14:textId="77777777" w:rsidR="000D0882" w:rsidRPr="00695F91" w:rsidRDefault="000D0882" w:rsidP="000D0882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695F91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695F91" w14:paraId="0680E6B5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2ED7B04" w14:textId="77777777" w:rsidR="00E13305" w:rsidRPr="00695F91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1. R. Murray: Harperova ilustrirana biokemija, Medicinska naklada, Zagreb 2011. </w:t>
            </w:r>
          </w:p>
          <w:p w14:paraId="5B95292F" w14:textId="77777777" w:rsidR="00E13305" w:rsidRPr="00695F91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2. R. Domitrović i sur. Priručnik za seminare i vježbe iz biokemije za studente farmacije, Zavod za medicinsku kemiju,  biokemiju i kliničku kemiju Medicinskog fakulteta Sveučilišta u Rijeci, 2022.</w:t>
            </w:r>
          </w:p>
          <w:p w14:paraId="0459DD06" w14:textId="77777777" w:rsidR="000D0882" w:rsidRPr="00695F91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3. </w:t>
            </w:r>
            <w:r w:rsidR="000D088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Nastavni materijali </w:t>
            </w:r>
            <w:r w:rsidR="00E0672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dostupni u sustavu za </w:t>
            </w:r>
            <w:r w:rsidR="00E0672F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="00E0672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-učenje </w:t>
            </w:r>
            <w:r w:rsidR="00E0672F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="00E0672F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1A1F51B9" w14:textId="77777777" w:rsidR="000D0882" w:rsidRPr="00695F91" w:rsidRDefault="000D0882" w:rsidP="000D088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3E8EE0E0" w14:textId="77777777" w:rsidR="000D0882" w:rsidRPr="00695F91" w:rsidRDefault="000D0882" w:rsidP="000D0882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695F91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695F91" w14:paraId="19AC5FC8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A55D3D6" w14:textId="77777777" w:rsidR="00A048CF" w:rsidRPr="00695F91" w:rsidRDefault="00C775FD" w:rsidP="00A048C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1. </w:t>
            </w:r>
            <w:r w:rsidR="00A048CF" w:rsidRPr="00695F91">
              <w:rPr>
                <w:rFonts w:ascii="Arial Narrow" w:hAnsi="Arial Narrow"/>
                <w:sz w:val="22"/>
                <w:szCs w:val="22"/>
                <w:lang w:val="hr-HR"/>
              </w:rPr>
              <w:t>Stryer</w:t>
            </w:r>
            <w:r w:rsidR="000D088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A048CF" w:rsidRPr="00695F91">
              <w:rPr>
                <w:rFonts w:ascii="Arial Narrow" w:hAnsi="Arial Narrow"/>
                <w:sz w:val="22"/>
                <w:szCs w:val="22"/>
                <w:lang w:val="hr-HR"/>
              </w:rPr>
              <w:t>L</w:t>
            </w:r>
            <w:r w:rsidR="000D088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A048CF" w:rsidRPr="00695F91">
              <w:rPr>
                <w:rFonts w:ascii="Arial Narrow" w:hAnsi="Arial Narrow"/>
                <w:sz w:val="22"/>
                <w:szCs w:val="22"/>
                <w:lang w:val="hr-HR"/>
              </w:rPr>
              <w:t>BIOKEMIJA, Školska knjiga, Zagreb, 2012.</w:t>
            </w:r>
          </w:p>
        </w:tc>
      </w:tr>
    </w:tbl>
    <w:p w14:paraId="04E3477D" w14:textId="77777777" w:rsidR="000D0882" w:rsidRPr="00695F91" w:rsidRDefault="000D0882" w:rsidP="000D088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1E3A32FF" w14:textId="77777777" w:rsidR="000D0882" w:rsidRPr="00695F91" w:rsidRDefault="000D0882" w:rsidP="000D0882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695F91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plan: </w:t>
      </w:r>
    </w:p>
    <w:p w14:paraId="39C31709" w14:textId="77777777" w:rsidR="000D0882" w:rsidRPr="00695F91" w:rsidRDefault="000D0882" w:rsidP="000D0882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695F91">
        <w:rPr>
          <w:rFonts w:ascii="Arial Narrow" w:hAnsi="Arial Narrow" w:cs="Arial"/>
          <w:b/>
          <w:sz w:val="22"/>
          <w:szCs w:val="22"/>
          <w:lang w:val="hr-HR"/>
        </w:rPr>
        <w:t>Popis predavanja s pojašnjenjem: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A048CF" w:rsidRPr="00695F91" w14:paraId="6C6DEAFD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C57892B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Uvod u kolegij. Proteinogene aminokiseline.</w:t>
            </w:r>
            <w:r w:rsidR="00F837B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Struktura i funkcija proteina</w:t>
            </w:r>
          </w:p>
          <w:p w14:paraId="1535E262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4F3A8013" w14:textId="77777777" w:rsidR="00F837BC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Sadržaj i cilj kolegija. Podjela aminokiselina. Opća svojstva i reakcije aminokiselina. </w:t>
            </w:r>
            <w:r w:rsidR="00F837BC" w:rsidRPr="00695F91">
              <w:rPr>
                <w:rFonts w:ascii="Arial Narrow" w:hAnsi="Arial Narrow"/>
                <w:sz w:val="22"/>
                <w:szCs w:val="22"/>
                <w:lang w:val="hr-HR"/>
              </w:rPr>
              <w:t>Peptidna veza. Biološki aktivni peptidi. Podjela i uloga proteina.</w:t>
            </w:r>
          </w:p>
          <w:p w14:paraId="125034C4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A051135" w14:textId="77777777" w:rsidR="00F837BC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Klasificirati proteinogene aminokiseline te prikazati i izložiti njihovu kemijsku građu, optičku aktivnost, disocijaciju i reaktivnost. Razlikovati esencijalne i neesencijalne aminokiseline. </w:t>
            </w:r>
            <w:r w:rsidR="00F837B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Prikazati te opisati nastajanje peptidne veze i izložiti njene strukturne značajke. Navesti biološki aktivne peptide i pojasniti strukturne značajke i ukazati na njihovu funkciju. Klasificirati proteine prema njihovoj funkciji i obliku i navesti najznačajnije predstavnike iz svake klase proteina. </w:t>
            </w:r>
            <w:r w:rsidR="00844F87" w:rsidRPr="00695F91">
              <w:rPr>
                <w:rFonts w:ascii="Arial Narrow" w:hAnsi="Arial Narrow"/>
                <w:sz w:val="22"/>
                <w:szCs w:val="22"/>
                <w:lang w:val="hr-HR"/>
              </w:rPr>
              <w:t>Povezati strukturu proteina s njhovom</w:t>
            </w:r>
            <w:r w:rsidR="00F837B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funkcijom.</w:t>
            </w:r>
          </w:p>
          <w:p w14:paraId="1F71D51B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D091EC9" w14:textId="77777777" w:rsidR="00572EDC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F837B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Enzimi. Kinetika enzimskih reakcija. Regulacija enzimske aktivnosti. </w:t>
            </w:r>
          </w:p>
          <w:p w14:paraId="11EEE4C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predavanja: </w:t>
            </w:r>
          </w:p>
          <w:p w14:paraId="14CB858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Enzimima katalizirane reakcije. Mehanizam enzimske katalize. </w:t>
            </w:r>
            <w:r w:rsidR="00572E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Alosterička kontrola. Izoenzimi. Kovaletna modifikacija. Proteoliza.</w:t>
            </w:r>
          </w:p>
          <w:p w14:paraId="5ECE60B6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E6109B3" w14:textId="77777777" w:rsidR="00572EDC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i pojasniti osobine enzima. Razjasniti princip enzimske katalize. </w:t>
            </w:r>
            <w:r w:rsidR="00572E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Objasniti načine regulacije enzimske aktivnosti i njihov značaj u koordinaciji biokemijskih procesa u organizmu.</w:t>
            </w:r>
          </w:p>
          <w:p w14:paraId="5BBDDADD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D822B07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color w:val="C00000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Probava i apsorpcija ugljikohidrata. Glikoliza. Regulacija glikolize.</w:t>
            </w:r>
          </w:p>
          <w:p w14:paraId="25B95DBF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34E36B0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Probava i apsorpcija ugljikohidrata. </w:t>
            </w:r>
            <w:r w:rsidR="006C6A51" w:rsidRPr="00695F91">
              <w:rPr>
                <w:rFonts w:ascii="Arial Narrow" w:hAnsi="Arial Narrow"/>
                <w:sz w:val="22"/>
                <w:szCs w:val="22"/>
                <w:lang w:val="hr-HR"/>
              </w:rPr>
              <w:t>Glukoza-6-fosfat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: metaboličko raskrižje.</w:t>
            </w:r>
            <w:r w:rsidR="00572E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Glikoliza i njezina regulacija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A94D0A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lastRenderedPageBreak/>
              <w:t>Ishodi učenja:</w:t>
            </w:r>
          </w:p>
          <w:p w14:paraId="3A15AB40" w14:textId="77777777" w:rsidR="00B02954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hidrolitičku razgradnju ugljikohidrata s osvrtom na specifične enzime, mjesto njihova djelovanja u probavnom sustavu te specifičnost djelovanja. Objasniti ulazak glukoze u stanicu te navesti metaboličke putove glukoze.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02954" w:rsidRPr="00695F91">
              <w:rPr>
                <w:rFonts w:ascii="Arial Narrow" w:hAnsi="Arial Narrow"/>
                <w:sz w:val="22"/>
                <w:szCs w:val="22"/>
                <w:lang w:val="pt-BR"/>
              </w:rPr>
              <w:t>Objasniti tijek glikolize u anaerobnim i aerobnim uvjetima i navesti krajnje produkte tih reakcija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pt-BR"/>
              </w:rPr>
              <w:t>. I</w:t>
            </w:r>
            <w:r w:rsidR="00B02954" w:rsidRPr="00695F91">
              <w:rPr>
                <w:rFonts w:ascii="Arial Narrow" w:hAnsi="Arial Narrow"/>
                <w:sz w:val="22"/>
                <w:szCs w:val="22"/>
                <w:lang w:val="pt-BR"/>
              </w:rPr>
              <w:t>zračunati energetsku bilancu stvaranja ATP pri aerobnoj i anaerobnoj glikolizi.</w:t>
            </w:r>
          </w:p>
          <w:p w14:paraId="6C579794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775F0717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695F91"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  <w:tab/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Glukoneogeneza. Regulacija glukoneogeneze. Ciklus mliječne kiseline.</w:t>
            </w:r>
          </w:p>
          <w:p w14:paraId="13A00727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7D3F1824" w14:textId="77777777" w:rsidR="00A31472" w:rsidRPr="00695F91" w:rsidRDefault="00B0295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4D6776" w:rsidRPr="00695F91">
              <w:rPr>
                <w:rFonts w:ascii="Arial Narrow" w:hAnsi="Arial Narrow"/>
                <w:sz w:val="22"/>
                <w:szCs w:val="22"/>
                <w:lang w:val="hr-HR"/>
              </w:rPr>
              <w:t>in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teza glukoze u organizmu i njezina regulacija. </w:t>
            </w:r>
            <w:r w:rsidR="009B3DFE" w:rsidRPr="00695F91">
              <w:rPr>
                <w:rFonts w:ascii="Arial Narrow" w:hAnsi="Arial Narrow"/>
                <w:sz w:val="22"/>
                <w:szCs w:val="22"/>
                <w:lang w:val="hr-HR"/>
              </w:rPr>
              <w:t>Nastajanje mliječne kiseline i Corijev ciklus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88E0706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BB06B62" w14:textId="77777777" w:rsidR="0041156E" w:rsidRPr="00695F91" w:rsidRDefault="00A3147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kontrolna mjesta glukoneogeneze te mehanizme </w:t>
            </w:r>
            <w:r w:rsidR="00B02954" w:rsidRPr="00695F91">
              <w:rPr>
                <w:rFonts w:ascii="Arial Narrow" w:hAnsi="Arial Narrow"/>
                <w:sz w:val="22"/>
                <w:szCs w:val="22"/>
                <w:lang w:val="hr-HR"/>
              </w:rPr>
              <w:t>njezine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regulaciju. Usporediti i protumačiti regulaciju glukoneogeneze i glikolize i identificirati uvjete u kojima je pojedini metabolički put aktivan.</w:t>
            </w:r>
            <w:r w:rsidR="00B933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Protumačiti usklađenost glikolize i glukoneogeneze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9339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između mišića i jetre.   </w:t>
            </w:r>
          </w:p>
          <w:p w14:paraId="3A1498B2" w14:textId="77777777" w:rsidR="00A31472" w:rsidRPr="00695F91" w:rsidRDefault="00A31472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332B583" w14:textId="77777777" w:rsidR="00DA0A28" w:rsidRPr="00695F91" w:rsidRDefault="0041156E" w:rsidP="00B85331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B02954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  <w:tab/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Metabolizam glikogena: glikogeneza i glikogenoliza. Regulacija metabolizma glikogena.</w:t>
            </w:r>
          </w:p>
          <w:p w14:paraId="0B6A3C0F" w14:textId="77777777" w:rsidR="00DA0A28" w:rsidRPr="00695F91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058EBA49" w14:textId="77777777" w:rsidR="00DA0A28" w:rsidRPr="00695F91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Glikogenoliza i glikogeneza:</w:t>
            </w:r>
          </w:p>
          <w:p w14:paraId="4F8D23C9" w14:textId="77777777" w:rsidR="00DA0A28" w:rsidRPr="00695F91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4A2C8BB" w14:textId="77777777" w:rsidR="0041156E" w:rsidRPr="00695F91" w:rsidRDefault="00DA0A28" w:rsidP="00152BD4">
            <w:pPr>
              <w:jc w:val="both"/>
              <w:rPr>
                <w:rFonts w:ascii="Arial Narrow" w:hAnsi="Arial Narrow"/>
                <w:b/>
                <w:color w:val="FF0000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Usporediti i protumačiti svrhu razgradnje glikogena u jetri i mišićima. Izložiti nastanak glukoze iz glikogena i stvaranje glikogena iz glukoze s osvrtom na enzime, supstrate, kofaktore, staničnu lokalizaciju i hormonsku regulaciju tih procesa</w:t>
            </w:r>
            <w:r w:rsidRPr="00695F91"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  <w:t>.</w:t>
            </w:r>
          </w:p>
          <w:p w14:paraId="23FBB1A9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9DB6076" w14:textId="77777777" w:rsidR="0041156E" w:rsidRPr="00695F91" w:rsidRDefault="009B3DF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P6</w:t>
            </w:r>
            <w:r w:rsidR="0041156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Oksidacijska dekarboksilacija ketokiselina. Oksidacija piruvata.</w:t>
            </w:r>
          </w:p>
          <w:p w14:paraId="40104DF5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4C8B879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Multienzimsk</w:t>
            </w:r>
            <w:r w:rsidR="009B3DFE" w:rsidRPr="00695F91">
              <w:rPr>
                <w:rFonts w:ascii="Arial Narrow" w:hAnsi="Arial Narrow"/>
                <w:sz w:val="22"/>
                <w:szCs w:val="22"/>
                <w:lang w:val="hr-HR"/>
              </w:rPr>
              <w:t>i kompleks piruvat-dehidrogenaze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FDDB906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80FD6C0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Prikazati reakciju oksidacijske dekarboksilacijepiruvata, s osvrtom na supstrate, kosupstrate, produkte reakcije te multienzimski kompleks koji katalizira reakciju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. Izložiti (ne)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mogućnost nastanka piruvat iz acetil-CoA. Objasniti biološku ulogu tiamina, pantotenske kiseline, riboflavina i niacina.</w:t>
            </w:r>
          </w:p>
          <w:p w14:paraId="32AE46BD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2DC82F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Ciklus limunske kiseline. Uloga okretišta metabolizma. Regulacija ciklusa limunske kiseline.</w:t>
            </w:r>
          </w:p>
          <w:p w14:paraId="40995AC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63C79B4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Ciklus limunske kiseline: pojedine reakcije, stehiometrija i regulacija. Ciklus limunske kiseline kao okretište metabolizma.</w:t>
            </w:r>
          </w:p>
          <w:p w14:paraId="6915E06E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74FC756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metabolički put nastanka acetil-CoA iz proteina, ugljikohidrata i triacilglicerola. Navesti osnovnu ulogu, staničnu lokalizaciju i uvjete u kojima je ciklus aktivan. Opisati i reakcijama prikazati slijed reakcija oksidacije acetilne jedinice u ciklusu limunske kiseline. Izložiti stehiometriju i bilancu stvaranja ATP pri oksidaciji jednog mola acetil-CoA. Navesti međuprodukte preko kojih je ciklus povezan s metabolizmom proteina i lipida. Protumačiti amfiboličku prirodu ciklusa. Demonstrirati na primjeru i protumačiti značaj anaplerotskih reakcija.</w:t>
            </w:r>
          </w:p>
          <w:p w14:paraId="1A9EECE3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5DF26E3F" w14:textId="77777777" w:rsidR="009B3DF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Respiracijski lanac. Redoks sustavi i biološke oksidacije. Sinteza ATP-a. </w:t>
            </w:r>
          </w:p>
          <w:p w14:paraId="387C400D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11B21269" w14:textId="77777777" w:rsidR="009B3DFE" w:rsidRPr="00695F91" w:rsidRDefault="009B3DF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Oksidacijsko-redukcijske reakcije i standardni redukcijski potencijali. Organizacija respiracijskog lanca. </w:t>
            </w:r>
          </w:p>
          <w:p w14:paraId="7778F7E5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Energetika i princip respiratornog lanca. Reaktivni oblici kisika.</w:t>
            </w:r>
          </w:p>
          <w:p w14:paraId="76CAFD6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4686A4D" w14:textId="77777777" w:rsidR="0041156E" w:rsidRPr="00695F91" w:rsidRDefault="009B3DF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Komentirati značaj i navesti osnovne tipove oksidacijsko-redukcijskih reakcija u biološkim sustavima. Protumačiti pojam standardnog redukcijskog potencijala i navesti biološki značajne redoks sustave. Opisati organizaciju respiracijskog lanca, nabrojiti enzimske komplekse respiracijskog lanca i izložiti njihovu građu. </w:t>
            </w:r>
            <w:r w:rsidR="0041156E" w:rsidRPr="00695F91">
              <w:rPr>
                <w:rFonts w:ascii="Arial Narrow" w:hAnsi="Arial Narrow"/>
                <w:sz w:val="22"/>
                <w:szCs w:val="22"/>
                <w:lang w:val="hr-HR"/>
              </w:rPr>
              <w:t>Opisati tijek elektrona kroz pojedine komplekse respiracijskog lanca, prijenos protona između unutrašnjeg i vanjskog prostora mitohondrija i mehanizam sinteze ATP. Objasniti energetski učinak respiracijskog lanca i njegovu regulaciju.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1156E"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posljedice nepotpune redukcije kisika.</w:t>
            </w:r>
          </w:p>
          <w:p w14:paraId="14C2FEFE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7BD02C9" w14:textId="77777777" w:rsidR="00D76123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P</w:t>
            </w:r>
            <w:r w:rsidR="00D76123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9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D76123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Probava i apsorpcija masti. Lipoproteini. β-oksidacija masnih kiselina. </w:t>
            </w:r>
          </w:p>
          <w:p w14:paraId="49208873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001F7CCC" w14:textId="77777777" w:rsidR="0041156E" w:rsidRPr="00695F91" w:rsidRDefault="00D76123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Razgradnja i apsorpcija i prijenos egzogenih i endogenih lipida</w:t>
            </w:r>
            <w:r w:rsidR="006C6A5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Razgradnja masnih kiselina.</w:t>
            </w:r>
          </w:p>
          <w:p w14:paraId="5303497E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0274722" w14:textId="77777777" w:rsidR="0041156E" w:rsidRPr="00695F91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>Prikazati i izložiti strukturu  te opisati fiziološku ulogu triacilglicerola.</w:t>
            </w:r>
            <w:r w:rsidR="00152BD4"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proces hidrolitičke razgradnje triacilglicerola u probavnom sustavu i njihovu apsorpciju. </w:t>
            </w:r>
            <w:r w:rsidR="00D76123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što su lipoproteini, nabrojiti osnovne tipove lipoproteina i navesti njihov kemijski sastav, te navesti ulogu u transportu egzogenih i endogenih lipida.Opisati prijenos egzogenih lipida u krvotoku. Izložiti hidrolizu triacilglicerola u adipoznom tkivu.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i reakcijama prikazati pojedine korake razgradnje masnih kiselina. Protumačiti ulogu karnitina u razgradnji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masnih kiselina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3DE0BBD8" w14:textId="77777777" w:rsidR="00E43144" w:rsidRPr="00695F91" w:rsidRDefault="00E4314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719314CC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 w:rsidR="00F462BA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0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F462BA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Biosinteza masnih kiselina i regulacija. Biosinteza masti.</w:t>
            </w:r>
          </w:p>
          <w:p w14:paraId="3291D351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1F6491FC" w14:textId="77777777" w:rsidR="00F462BA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Biosinteza masnih kiselina. Regulacija biosinteze i razgradnje masnih kiselina.</w:t>
            </w:r>
            <w:r w:rsidR="00F462BA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Biosinteza triacilglicerola. </w:t>
            </w:r>
          </w:p>
          <w:p w14:paraId="704135EE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0BECCF2" w14:textId="77777777" w:rsidR="00F462BA" w:rsidRPr="00695F91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preteče i njihove izvore u biosintezi masnih kiselina.  Izložiti i reakcijama prikazati pojedine korake u biosintezi masnih kiselina. Izračunati energetsku bilancu i izložiti stehiometriju sinteze zasićenih masnih kiselina. Usporediti biosintezu i razgradnju masnih kiselina, navesti kontrolna mjesta i suprotstaviti mehanizme za regulaciju tih procesa. Izložiti </w:t>
            </w:r>
            <w:r w:rsidR="00F10093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primjerom ilustrirati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princip elongacije i desaturacije lanca masnih kiselina.</w:t>
            </w:r>
            <w:r w:rsidR="00F462BA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Izložiti biosintezutriacilglicerola u jetri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695F91">
              <w:rPr>
                <w:rFonts w:ascii="Arial Narrow" w:hAnsi="Arial Narrow"/>
                <w:sz w:val="22"/>
                <w:szCs w:val="22"/>
                <w:lang w:val="hr-HR"/>
              </w:rPr>
              <w:t>i masnom tkivu. Opisati prijenos endogenih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695F91">
              <w:rPr>
                <w:rFonts w:ascii="Arial Narrow" w:hAnsi="Arial Narrow"/>
                <w:sz w:val="22"/>
                <w:szCs w:val="22"/>
                <w:lang w:val="hr-HR"/>
              </w:rPr>
              <w:t>triacilglicerola u krvotoku.</w:t>
            </w:r>
          </w:p>
          <w:p w14:paraId="02C91F88" w14:textId="77777777" w:rsidR="00E43144" w:rsidRPr="00695F91" w:rsidRDefault="00E4314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78CB600C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P11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Biosinteza i metabolizam kolesterola. Ketogeneza.</w:t>
            </w:r>
          </w:p>
          <w:p w14:paraId="2D309CAE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3CF79468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b/>
                <w:color w:val="C00000"/>
                <w:lang w:val="hr-HR"/>
              </w:rPr>
            </w:pPr>
            <w:r w:rsidRPr="00695F91">
              <w:rPr>
                <w:rFonts w:ascii="Arial Narrow" w:hAnsi="Arial Narrow" w:cstheme="minorHAnsi"/>
                <w:sz w:val="22"/>
                <w:szCs w:val="22"/>
                <w:lang w:val="hr-HR"/>
              </w:rPr>
              <w:t>Sinteza kolesterola i njegovih derivata. Sinteza ketonskih tijela. Iskorištavanje ketonskih tijela.</w:t>
            </w:r>
          </w:p>
          <w:p w14:paraId="0105216B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CDFABDC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Opisati biosintezu kolesterola, žučnih kiselina definirati strukturu i ukazati na biološku ulogu. Navesti ključnu regulacijsku reakciju u biosintezi kolesterola te objasniti mehanizme regulacije iste. Izložiti biosintezu ketonskih tijela i iskorištavanje u ekstrahepatičkim tkivima, fiziološke uvjete njihova stvaranja te posljedice nastanka.</w:t>
            </w:r>
          </w:p>
          <w:p w14:paraId="6BD0F448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4A385FE6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</w:t>
            </w:r>
            <w:r w:rsidR="00B85331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      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Struktura i funkcija nukleinskih kiselina. Replikacija. Transkripcija.</w:t>
            </w:r>
          </w:p>
          <w:p w14:paraId="6FC3CA33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453109F4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Nukleinske kiseline. </w:t>
            </w:r>
            <w:r w:rsidR="005E5705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Umnažanje</w:t>
            </w: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 DNA</w:t>
            </w:r>
            <w:r w:rsidR="005E5705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. Sinteza  RNA.</w:t>
            </w:r>
          </w:p>
          <w:p w14:paraId="0557A033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DA96DBE" w14:textId="77777777" w:rsidR="005E5705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Povezati strukturu i funkciju nukleinskih kiselina i razjasniti tijek genetičke informacije; objasniti semikonzervativno udvostručavanje DNA. </w:t>
            </w:r>
            <w:r w:rsidR="005E5705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Usporediti različite vrste RNA. Opisati univerzalne značajke genetskog koda i njegovu biološku relevantnost. Temeljem genetske šifre predvidjeti aminokiselinske sekvence proteina za određenu sekvenciju nukleinske kiseline.</w:t>
            </w:r>
          </w:p>
          <w:p w14:paraId="37E3C1C1" w14:textId="77777777" w:rsidR="005E5705" w:rsidRPr="00695F91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378CD7A4" w14:textId="77777777" w:rsidR="00F962EB" w:rsidRPr="00695F91" w:rsidRDefault="00F962EB" w:rsidP="00B85331">
            <w:pPr>
              <w:tabs>
                <w:tab w:val="left" w:pos="615"/>
                <w:tab w:val="left" w:pos="76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3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</w:t>
            </w:r>
            <w:r w:rsidR="00B85331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      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Biosinteza proteina. Post-translacijske modifikacije.</w:t>
            </w:r>
          </w:p>
          <w:p w14:paraId="31396FD8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03846CF7" w14:textId="77777777" w:rsidR="00F962EB" w:rsidRPr="00695F91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Biosinteza proteina. Vrste post-translacijskih modifikacija.</w:t>
            </w:r>
          </w:p>
          <w:p w14:paraId="0A54FBC0" w14:textId="77777777" w:rsidR="00F962EB" w:rsidRPr="00695F91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Ishodi učenja:</w:t>
            </w:r>
          </w:p>
          <w:p w14:paraId="794ABB2E" w14:textId="77777777" w:rsidR="00E43144" w:rsidRPr="00695F91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Navesti primjere post-translacijskih modifikacija. Objasniti utjecaj na stabilnost proteina, biokemijsku aktivnost, usmjeravanje proteina i stanič</w:t>
            </w:r>
            <w:r w:rsidR="00152BD4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nu signalizaciju. Opisati razlog</w:t>
            </w: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e i način na koji se proteini označavaju za razgradnju.</w:t>
            </w:r>
          </w:p>
          <w:p w14:paraId="42FBCA06" w14:textId="77777777" w:rsidR="005E5705" w:rsidRPr="00695F91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50821AD3" w14:textId="77777777" w:rsidR="00DC23E5" w:rsidRPr="00695F91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4</w:t>
            </w:r>
            <w:r w:rsidR="00DC23E5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Probava i apsorpcija proteina. Metabolizam aminokiselina. Dekarboksilacija. Transaminacija.</w:t>
            </w:r>
          </w:p>
          <w:p w14:paraId="2A4BF7E8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3F723E4C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Razgradnja proteina iz hrane</w:t>
            </w:r>
            <w:r w:rsidR="00C64A84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 i staničnih proteina. Pregled </w:t>
            </w: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metabolizma aminokiselina.</w:t>
            </w:r>
          </w:p>
          <w:p w14:paraId="1CCCBA3C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511545A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Klasificirati proteolitičke enzime. Navesti prote</w:t>
            </w:r>
            <w:r w:rsidR="00C64A84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a</w:t>
            </w: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ze u procesu probave, svrstati ih prema specifičnosti djelovanja te protumačiti način njihove aktivacije. Opisati proces probave proteina i apsorpciju aminokiselina. Navesti osnovne putove enzimske razgradnje aminokiselina i objasniti ulogu vitamina B6 u tim procesima. </w:t>
            </w:r>
            <w:proofErr w:type="spellStart"/>
            <w:r w:rsidR="005E5705" w:rsidRPr="00695F91">
              <w:rPr>
                <w:rFonts w:ascii="Arial Narrow" w:hAnsi="Arial Narrow"/>
                <w:sz w:val="22"/>
                <w:szCs w:val="22"/>
              </w:rPr>
              <w:lastRenderedPageBreak/>
              <w:t>Objasnitisintezu</w:t>
            </w:r>
            <w:proofErr w:type="spellEnd"/>
            <w:r w:rsidR="005E5705" w:rsidRPr="00695F91"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="005E5705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iogenih amina.  Opisati i prikazati reakcije transaminacije. Opisati proces izmjene proteine i ulogu ubikvitina u razgradnji proteina.</w:t>
            </w:r>
          </w:p>
          <w:p w14:paraId="34DE089E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44FD5C0E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</w:t>
            </w:r>
            <w:r w:rsidR="005E5705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="00EE205C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Oksidacijska dezaminacija. Ciklus ureje.</w:t>
            </w:r>
          </w:p>
          <w:p w14:paraId="46C169F0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050A08C3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Prijenos amonijaka iz ekstrahepat</w:t>
            </w:r>
            <w:r w:rsidR="00EE205C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ičkih tkiva u jetru i sinteza ureje.</w:t>
            </w:r>
          </w:p>
          <w:p w14:paraId="6CFEDBE2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8464C0A" w14:textId="77777777" w:rsidR="00DC23E5" w:rsidRPr="00695F91" w:rsidRDefault="00EE205C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Opisati procese oksidacijske dezaminacije aminokiselina, stvaranje α-ketokiselina i amonijaka; objasniti stvaranje amonijaka u kombiniranim procesima transaminacije i oksidativne deaminacije nastalog glutamata. Navesti iz kojih spojeva nastaje visokoenergetski karbamoil-fosfat. Prikazati shematski ciklus ureje sa svim međuproduktima i stvaranje ureje.</w:t>
            </w:r>
          </w:p>
          <w:p w14:paraId="0BDFD482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24E82D89" w14:textId="77777777" w:rsidR="00DC23E5" w:rsidRPr="00695F91" w:rsidRDefault="00DC23E5" w:rsidP="00152B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</w:t>
            </w:r>
            <w:r w:rsidR="00EE205C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6</w:t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="00EE205C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Signalne molekule. Uloga u regulaciji metabolizma.</w:t>
            </w:r>
          </w:p>
          <w:p w14:paraId="7A279DFC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CE4B5BF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Vrste i uloga signalnih molekula u regulaciji metabolizma. Signalne molekule i njihovi receptori. </w:t>
            </w:r>
          </w:p>
          <w:p w14:paraId="4D1D3B20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5721330" w14:textId="77777777" w:rsidR="00DC23E5" w:rsidRPr="00695F91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hr-HR"/>
              </w:rPr>
            </w:pPr>
            <w:r w:rsidRPr="00695F91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Objasniti principe stanične signalizacije. Navesti vrste signalnih molekula obzirom na topljivost. Objasniti ulogu receptora u prijenosu signala. </w:t>
            </w:r>
            <w:r w:rsidR="00EE205C" w:rsidRPr="00695F91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Objasniti ulogu hormona u re</w:t>
            </w:r>
            <w:r w:rsidR="00152BD4" w:rsidRPr="00695F91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g</w:t>
            </w:r>
            <w:r w:rsidR="00EE205C" w:rsidRPr="00695F91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ulaciji aktivnosti enzima.</w:t>
            </w:r>
          </w:p>
          <w:p w14:paraId="34570D1A" w14:textId="77777777" w:rsidR="00DC23E5" w:rsidRPr="00695F91" w:rsidRDefault="00DC23E5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A9E713F" w14:textId="77777777" w:rsidR="00C64A84" w:rsidRPr="00695F91" w:rsidRDefault="00EE205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</w:t>
            </w:r>
            <w:r w:rsidR="00150EC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7</w:t>
            </w:r>
            <w:r w:rsidR="00DC23E5"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Pr="00695F9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Vrste stanične signalizacije.</w:t>
            </w:r>
          </w:p>
          <w:p w14:paraId="7B6B2658" w14:textId="77777777" w:rsidR="00C64A84" w:rsidRPr="00695F91" w:rsidRDefault="002F383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8AB0177" w14:textId="77777777" w:rsidR="00C64A84" w:rsidRPr="00695F91" w:rsidRDefault="00C64A8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Putovi provođenja signala</w:t>
            </w:r>
            <w:r w:rsidR="00EE205C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.</w:t>
            </w:r>
          </w:p>
          <w:p w14:paraId="33642A0B" w14:textId="77777777" w:rsidR="002F3831" w:rsidRPr="00695F91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4ADAC7C" w14:textId="77777777" w:rsidR="00A048CF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Definirati hormone i hormonima slične tvari. Navesti principe hormonske regulacije. Objasniti načine djelovanja peptidnih hormona: hormonski receptori, G proteini, drugi glasnici. Objasniti aktivaciju cAMP i fosfolipaze C. Objasniti mehanizme djelovanja steroidnih hormona aktivacijom gena. Objasniti mehanizme djelovanja eikozanoida.</w:t>
            </w:r>
          </w:p>
          <w:p w14:paraId="35BEC546" w14:textId="77777777" w:rsidR="002F4421" w:rsidRDefault="002F442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sz w:val="22"/>
                <w:szCs w:val="22"/>
                <w:lang w:val="hr-HR"/>
              </w:rPr>
            </w:pPr>
          </w:p>
          <w:p w14:paraId="72A2D90E" w14:textId="77777777" w:rsidR="002F4421" w:rsidRPr="002F4421" w:rsidRDefault="002F442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2F442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P18        Ispit</w:t>
            </w:r>
          </w:p>
        </w:tc>
      </w:tr>
    </w:tbl>
    <w:p w14:paraId="4FDCE452" w14:textId="77777777" w:rsidR="00D43D61" w:rsidRPr="00695F91" w:rsidRDefault="00D43D61" w:rsidP="00152BD4">
      <w:pPr>
        <w:pStyle w:val="Heading1"/>
        <w:spacing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695F91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43D61" w:rsidRPr="00695F91" w14:paraId="383D8065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82FF3BB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S1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Hem-proteini: mioglobin i hemoglobin.</w:t>
            </w:r>
          </w:p>
          <w:p w14:paraId="12A633E3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seminara: </w:t>
            </w:r>
          </w:p>
          <w:p w14:paraId="0D2154F9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Struktura mioglobina i hemoglobina. Mehanizam vezanja kisika. Alosterički efekt. Anemija srpastih stanica.</w:t>
            </w:r>
          </w:p>
          <w:p w14:paraId="52C58F33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001380F5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Rastumačiti funkciju hema u mioglobinu i hemoglobinu. Objasniti građu i funkcionalne razlike između hemoglobina i mioglobina s osvrtom na kooperativnost, Bohrov-učinak i učinak 2,3-bisifosfoglicerata. Objasniti biokemijsku osnovu anemije srpastih stanica.</w:t>
            </w:r>
          </w:p>
          <w:p w14:paraId="0746D9ED" w14:textId="77777777" w:rsidR="00F837BC" w:rsidRPr="00695F91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422FEF0" w14:textId="77777777" w:rsidR="00572EDC" w:rsidRPr="00695F91" w:rsidRDefault="00572EDC" w:rsidP="00B85331">
            <w:pPr>
              <w:tabs>
                <w:tab w:val="left" w:pos="570"/>
                <w:tab w:val="left" w:pos="731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S2          Enzimi. Vrste enzimske inhibicije.</w:t>
            </w:r>
          </w:p>
          <w:p w14:paraId="0D9B1A45" w14:textId="77777777" w:rsidR="00572EDC" w:rsidRPr="00695F91" w:rsidRDefault="00572ED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</w:t>
            </w:r>
            <w:r w:rsidR="00152BD4"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seminara</w:t>
            </w: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124B8B9B" w14:textId="77777777" w:rsidR="00572EDC" w:rsidRPr="00695F91" w:rsidRDefault="00572ED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Michaelis-Menteničin model. Utjecaj pH i temperature na aktivnost enzima. Inhibicija enzimske aktivnosti.</w:t>
            </w:r>
          </w:p>
          <w:p w14:paraId="7737782C" w14:textId="77777777" w:rsidR="00572EDC" w:rsidRPr="00695F91" w:rsidRDefault="00572ED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60A1909" w14:textId="77777777" w:rsidR="00572EDC" w:rsidRPr="00695F91" w:rsidRDefault="00572ED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Skicirati Michaelis-Menteničin dijagram i rastumačiti kinetička svojstva enzima. Obrazložiti i primjerom te grafičkim prikazom potkrijepiti faktore enzimske aktivnosti. </w:t>
            </w:r>
          </w:p>
          <w:p w14:paraId="6C6F3B38" w14:textId="77777777" w:rsidR="00572EDC" w:rsidRPr="00695F91" w:rsidRDefault="00572EDC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023FC218" w14:textId="77777777" w:rsidR="00572EDC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572ED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Uloga kofaktora u enzimskoj katalizi. </w:t>
            </w:r>
          </w:p>
          <w:p w14:paraId="6305B1D0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6C836103" w14:textId="77777777" w:rsidR="0041156E" w:rsidRPr="00695F91" w:rsidRDefault="006606D0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Podjela </w:t>
            </w:r>
            <w:r w:rsidR="000E6DCD" w:rsidRPr="00695F91">
              <w:rPr>
                <w:rFonts w:ascii="Arial Narrow" w:hAnsi="Arial Narrow"/>
                <w:sz w:val="22"/>
                <w:szCs w:val="22"/>
                <w:lang w:val="hr-HR"/>
              </w:rPr>
              <w:t>i vrste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kofaktora. </w:t>
            </w:r>
          </w:p>
          <w:p w14:paraId="072DA8E1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DB46BB8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Podijeliti </w:t>
            </w:r>
            <w:r w:rsidR="006606D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kofaktore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</w:t>
            </w:r>
            <w:r w:rsidR="006606D0" w:rsidRPr="00695F91">
              <w:rPr>
                <w:rFonts w:ascii="Arial Narrow" w:hAnsi="Arial Narrow"/>
                <w:sz w:val="22"/>
                <w:szCs w:val="22"/>
                <w:lang w:val="hr-HR"/>
              </w:rPr>
              <w:t>ema tipu katalizirane reakcije. O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pisati </w:t>
            </w:r>
            <w:r w:rsidR="006606D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primjerima ilustrirati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ulogu kofaktora u katalizi. Objasniti ulogu vitamina u djelovanju enzima</w:t>
            </w:r>
            <w:r w:rsidR="006606D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posljedice njihova manjka.</w:t>
            </w:r>
          </w:p>
          <w:p w14:paraId="0D956397" w14:textId="77777777" w:rsidR="00C64A84" w:rsidRPr="00695F91" w:rsidRDefault="00C64A84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371A4124" w14:textId="77777777" w:rsidR="009B3DFE" w:rsidRPr="00695F91" w:rsidRDefault="0041156E" w:rsidP="00152BD4">
            <w:pPr>
              <w:jc w:val="both"/>
              <w:rPr>
                <w:rFonts w:ascii="Arial Narrow" w:hAnsi="Arial Narrow"/>
                <w:b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9B3DF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proofErr w:type="spellStart"/>
            <w:r w:rsidR="009B3DFE" w:rsidRPr="00695F91">
              <w:rPr>
                <w:rFonts w:ascii="Arial Narrow" w:hAnsi="Arial Narrow"/>
                <w:b/>
                <w:sz w:val="22"/>
                <w:szCs w:val="22"/>
              </w:rPr>
              <w:t>Metabolička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9B3DFE" w:rsidRPr="00695F91">
              <w:rPr>
                <w:rFonts w:ascii="Arial Narrow" w:hAnsi="Arial Narrow"/>
                <w:b/>
                <w:sz w:val="22"/>
                <w:szCs w:val="22"/>
              </w:rPr>
              <w:t>funkcija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9B3DFE" w:rsidRPr="00695F91">
              <w:rPr>
                <w:rFonts w:ascii="Arial Narrow" w:hAnsi="Arial Narrow"/>
                <w:b/>
                <w:sz w:val="22"/>
                <w:szCs w:val="22"/>
              </w:rPr>
              <w:t>ugljikohidrata</w:t>
            </w:r>
            <w:proofErr w:type="spellEnd"/>
            <w:r w:rsidR="009B3DFE" w:rsidRPr="00695F9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0541DF25" w14:textId="77777777" w:rsidR="00DA0A28" w:rsidRPr="00695F91" w:rsidRDefault="00DA0A28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lastRenderedPageBreak/>
              <w:t>Sadržaj seminara:</w:t>
            </w:r>
          </w:p>
          <w:p w14:paraId="4B1A327B" w14:textId="77777777" w:rsidR="00F278F3" w:rsidRPr="00695F91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Glikoliza: pojedine reakcije i stehiometrija.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9339C"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Sudbina pir</w:t>
            </w:r>
            <w:r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uvata u anaerobnim uvjetima.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Glukoneogeneza: pojedine reakcije i stehiometrija. Ula</w:t>
            </w:r>
            <w:r w:rsidR="009B3DF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zak supstrata u glukoneogenezu. </w:t>
            </w:r>
            <w:r w:rsidR="00F278F3" w:rsidRPr="00695F91">
              <w:rPr>
                <w:rFonts w:ascii="Arial Narrow" w:hAnsi="Arial Narrow"/>
                <w:sz w:val="22"/>
                <w:szCs w:val="22"/>
                <w:lang w:val="hr-HR"/>
              </w:rPr>
              <w:t>Metabolizam fruktoze i galaktoze.</w:t>
            </w:r>
            <w:r w:rsidR="000E6DC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Put pentoza-fosfata.</w:t>
            </w:r>
          </w:p>
          <w:p w14:paraId="470F80AF" w14:textId="77777777" w:rsidR="00DA0A28" w:rsidRPr="00695F91" w:rsidRDefault="00DA0A28" w:rsidP="00B85331">
            <w:pPr>
              <w:tabs>
                <w:tab w:val="left" w:pos="765"/>
              </w:tabs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8C897E9" w14:textId="77777777" w:rsidR="0041156E" w:rsidRPr="00695F91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Prikazati i izložiti tijek glikolize s osvrtom na vrstu reakcije, supstrate, kosupstrate, produkte i enzime. Izložiti koncept fosforilacije na razini supstrata. Opisati fiziološki značaj glukoneogeneze,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staničnu i tkivnu lokalizaciju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1156E"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ulazak glukoze i galaktoze u glikolizu i glukoneogenezu.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E6DCD" w:rsidRPr="00695F91">
              <w:rPr>
                <w:rFonts w:ascii="Arial Narrow" w:hAnsi="Arial Narrow"/>
                <w:sz w:val="22"/>
                <w:szCs w:val="22"/>
                <w:lang w:val="hr-HR"/>
              </w:rPr>
              <w:t>Opisati put pentoza-fosfata.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695F91">
              <w:rPr>
                <w:rFonts w:ascii="Arial Narrow" w:hAnsi="Arial Narrow"/>
                <w:sz w:val="22"/>
                <w:szCs w:val="22"/>
                <w:lang w:val="hr-HR"/>
              </w:rPr>
              <w:t>Rastumačiti razlike između oksidativnog i neoksidativnog ogranka puta pentoza fosfata.</w:t>
            </w:r>
          </w:p>
          <w:p w14:paraId="0278936D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6BC5E8A" w14:textId="77777777" w:rsidR="00F462BA" w:rsidRPr="00695F91" w:rsidRDefault="00F462BA" w:rsidP="00152BD4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150EC1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  </w:t>
            </w:r>
            <w:proofErr w:type="spellStart"/>
            <w:r w:rsidRPr="00695F91">
              <w:rPr>
                <w:rFonts w:ascii="Arial Narrow" w:hAnsi="Arial Narrow"/>
                <w:b/>
                <w:sz w:val="22"/>
                <w:szCs w:val="22"/>
              </w:rPr>
              <w:t>Slobodni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b/>
                <w:sz w:val="22"/>
                <w:szCs w:val="22"/>
              </w:rPr>
              <w:t>radikali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b/>
                <w:sz w:val="22"/>
                <w:szCs w:val="22"/>
              </w:rPr>
              <w:t>oksidacijski</w:t>
            </w:r>
            <w:proofErr w:type="spellEnd"/>
            <w:r w:rsidR="00341530" w:rsidRPr="00695F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b/>
                <w:sz w:val="22"/>
                <w:szCs w:val="22"/>
              </w:rPr>
              <w:t>stres</w:t>
            </w:r>
            <w:proofErr w:type="spellEnd"/>
            <w:r w:rsidRPr="00695F91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6383B8D6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4F56DF61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Stvaranje slobodnih radikala u organizmu.</w:t>
            </w:r>
          </w:p>
          <w:p w14:paraId="52C46CD2" w14:textId="77777777" w:rsidR="00E43144" w:rsidRPr="00695F91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48F934C" w14:textId="77777777" w:rsidR="00F462BA" w:rsidRPr="00695F91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nastajanje i učinke slobodnih radikala. Objasniti mehanizme eliminacije slobodnih radikala. Uloga antioksidansa u savladavanju oksidacijskog stresa. Podjela i vrste antioksidansa.</w:t>
            </w:r>
          </w:p>
          <w:p w14:paraId="2312B0BD" w14:textId="77777777" w:rsidR="00C64A84" w:rsidRPr="00695F91" w:rsidRDefault="00C64A84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F130C3E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150EC1"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EE205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Metabolička funkcija lipida.</w:t>
            </w:r>
          </w:p>
          <w:p w14:paraId="38C9683C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21B0AB1A" w14:textId="77777777" w:rsidR="006C12E2" w:rsidRPr="00695F91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Podjela i uloga </w:t>
            </w:r>
            <w:r w:rsidR="006C12E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jednostavnih i složenih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lipida. </w:t>
            </w:r>
          </w:p>
          <w:p w14:paraId="11A0CE1A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10F8420" w14:textId="77777777" w:rsidR="0041156E" w:rsidRPr="00695F91" w:rsidRDefault="0041156E" w:rsidP="00152BD4">
            <w:pPr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>Klasificirati lipide, prikazati i izložiti strukturu  te opisati fiziološku ulogu pojedinih lipidnih</w:t>
            </w:r>
            <w:r w:rsidR="00152BD4"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klasa. Razlikovati esencijalne i neesencijalne masne kiseline i ulogu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ω</w:t>
            </w:r>
            <w:r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-3 i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ω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Pr="00695F91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6 masnih kiselina. </w:t>
            </w: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Izložiti metabolizam fosfoglicerida, sfingomijelina i glikosfingolipida. Klasificirati izoprenoidne lipide i navesti biološ</w:t>
            </w:r>
            <w:r w:rsidR="00DB305C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ki važne predstavnike. </w:t>
            </w:r>
            <w:r w:rsidR="00960185"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Objasniti fizikalnalno-kemijska svojstva i ulogu žučnih kiselina.</w:t>
            </w:r>
          </w:p>
          <w:p w14:paraId="2B4CA0CF" w14:textId="77777777" w:rsidR="0041156E" w:rsidRPr="00695F91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35C1EF3B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150EC1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EE205C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Metabolizam pojedinih aminokiselina.</w:t>
            </w:r>
          </w:p>
          <w:p w14:paraId="6C036F97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5ADCE6CB" w14:textId="77777777" w:rsidR="006C12E2" w:rsidRPr="00695F91" w:rsidRDefault="006C12E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Razgradnja pojedinih skupina aminokiselina. Putovi sinteze neesencijalnih aminokiselina.</w:t>
            </w:r>
          </w:p>
          <w:p w14:paraId="678EEC29" w14:textId="77777777" w:rsidR="0041156E" w:rsidRPr="00695F91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106C8BE" w14:textId="77777777" w:rsidR="0041156E" w:rsidRPr="00695F91" w:rsidRDefault="006C12E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Navesti osnovne međuprodukte nastale razgradnjom ugljikovog kostura pojednih skupina aminokiselina i objasniti njihovu metaboličku sudbinu. Imenovati ketogene i glukogene aminokiseline. Sažeti biosintezu neesencijalnih aminokiselina iz međuprodukata ciklusa limunske kiseline i glikolize.</w:t>
            </w:r>
          </w:p>
          <w:p w14:paraId="2C5017C9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7AD501D" w14:textId="77777777" w:rsidR="00EE205C" w:rsidRPr="00695F91" w:rsidRDefault="00EE205C" w:rsidP="00152BD4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150EC1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41530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Biološke membrane. Transport kroz membrane.</w:t>
            </w:r>
          </w:p>
          <w:p w14:paraId="6EE7370F" w14:textId="77777777" w:rsidR="00152BD4" w:rsidRPr="00695F91" w:rsidRDefault="00152BD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37382213" w14:textId="77777777" w:rsidR="00152BD4" w:rsidRPr="00695F91" w:rsidRDefault="00152BD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Sastav i građa bioloških membrana. Vrste transporta kroz membranu.</w:t>
            </w:r>
          </w:p>
          <w:p w14:paraId="7F8014D4" w14:textId="77777777" w:rsidR="00152BD4" w:rsidRPr="00695F91" w:rsidRDefault="00152BD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FAC18BA" w14:textId="77777777" w:rsidR="00D43D61" w:rsidRPr="00695F91" w:rsidRDefault="006C12E2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695F91">
              <w:rPr>
                <w:rFonts w:ascii="Arial Narrow" w:hAnsi="Arial Narrow" w:cs="Times-Roman"/>
                <w:sz w:val="22"/>
                <w:szCs w:val="22"/>
                <w:lang w:val="hr-HR"/>
              </w:rPr>
              <w:t>Opisati strukturu i svojstva bioloških membrana, lipide i proteine koji ih izgrađuju (trans-membranski proteini, periferni membranski proteini, proteini usidreni glikozilfosfatidilinozitolnim (GPI) sidrom; objasniti pokretljivost lipida i proteina u membranama; objasniti aktivni (primarni i sekundarni) i pasivni transport molekula kroz membranu.</w:t>
            </w:r>
          </w:p>
        </w:tc>
      </w:tr>
    </w:tbl>
    <w:p w14:paraId="2A738107" w14:textId="77777777" w:rsidR="00D43D61" w:rsidRPr="00695F91" w:rsidRDefault="00D43D61" w:rsidP="00152BD4">
      <w:pPr>
        <w:pStyle w:val="Heading1"/>
        <w:spacing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695F91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43D61" w:rsidRPr="00695F91" w14:paraId="10C6FDD0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C29B752" w14:textId="77777777" w:rsidR="00960185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V1 </w:t>
            </w:r>
            <w:r w:rsidR="004F2FF0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 Laboratorijske metode u biokemiji</w:t>
            </w:r>
          </w:p>
          <w:p w14:paraId="576A8D18" w14:textId="77777777" w:rsidR="00960185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vježbe:</w:t>
            </w:r>
          </w:p>
          <w:p w14:paraId="2DB3B66C" w14:textId="77777777" w:rsidR="00960185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Biokemijske metode.</w:t>
            </w:r>
          </w:p>
          <w:p w14:paraId="626A2BDE" w14:textId="77777777" w:rsidR="00960185" w:rsidRPr="00695F91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1E21CD4D" w14:textId="77777777" w:rsidR="00960185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Objasniti princip metoda koje se koriste u biokemijskom laboratoriju (kromatografija, masena spektrometrija, imunokemijske metode (ELISA), western blot, analiza DNA). Primjena u biomedicinskim istraživanjima.</w:t>
            </w:r>
          </w:p>
          <w:p w14:paraId="11CDBACC" w14:textId="77777777" w:rsidR="00960185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1C83E3F3" w14:textId="77777777" w:rsidR="00D43D61" w:rsidRPr="00695F91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Kvalitativno i kvantitativno određivanje proteina </w:t>
            </w:r>
            <w:r w:rsidR="00627403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 ugljikohidarata </w:t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u biološkim uzorcima.</w:t>
            </w:r>
          </w:p>
          <w:p w14:paraId="0ACCB1D4" w14:textId="77777777" w:rsidR="00D43D61" w:rsidRPr="00695F91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</w:t>
            </w:r>
            <w:r w:rsidR="00D43D61"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:</w:t>
            </w:r>
          </w:p>
          <w:p w14:paraId="69CECF9B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Kvalitativne reakcije na proteine. Kvantitativno određivanje ukupnih proteina u serumu</w:t>
            </w:r>
            <w:r w:rsidR="00763BE9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74CB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Izoelektrični pH.</w:t>
            </w:r>
            <w:r w:rsidR="0071184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it-IT"/>
              </w:rPr>
              <w:t xml:space="preserve"> Kvalitativne reakcije za dokazivanje šećera u biološkim uzorcima.</w:t>
            </w:r>
          </w:p>
          <w:p w14:paraId="3DFF52FD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071F7A0C" w14:textId="77777777" w:rsidR="00960185" w:rsidRPr="00695F91" w:rsidRDefault="005A2C1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Praktično primijeniti usvojeno znanje o kemijskim svojstvima aminokiselina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proteina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ugljikohidrata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Primijeniti  kvalitativne kemijske metode u dokazivanju 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hr-HR"/>
              </w:rPr>
              <w:t>prisutnosti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aminokiselina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hr-HR"/>
              </w:rPr>
              <w:t>, proteina i ugljikohidrata u uzorku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Primijeniti stečeno znanje o fizikalnim svojstvima proteina za određivanje izolektričnog pH otopine proteina.</w:t>
            </w:r>
            <w:r w:rsidR="00627403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Objasniti kvalitativne metode za dokazivanje šećera u biološkim uzorcima.</w:t>
            </w:r>
          </w:p>
          <w:p w14:paraId="5D99D26F" w14:textId="77777777" w:rsidR="00874CBF" w:rsidRPr="00695F91" w:rsidRDefault="00874CBF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712ACF60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Čimbenici enzimske aktivnosti. </w:t>
            </w:r>
          </w:p>
          <w:p w14:paraId="12629B07" w14:textId="77777777" w:rsidR="00C95B5A" w:rsidRPr="00695F91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</w:t>
            </w:r>
            <w:r w:rsidR="00D43D61"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:</w:t>
            </w:r>
          </w:p>
          <w:p w14:paraId="6BE20679" w14:textId="77777777" w:rsidR="00D43D61" w:rsidRPr="00695F91" w:rsidRDefault="004F2FF0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Utjecaj koncentracije supstrata, pH i temperature na aktivnost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α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-amilaze.</w:t>
            </w:r>
            <w:r w:rsidR="00500E8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43D6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Određivanje aktivnosti </w:t>
            </w:r>
            <w:r w:rsidR="00D43D61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α</w:t>
            </w:r>
            <w:r w:rsidR="00D43D6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-amilaze u serumu. </w:t>
            </w:r>
          </w:p>
          <w:p w14:paraId="591F533B" w14:textId="77777777" w:rsidR="00D43D61" w:rsidRPr="00695F91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21C8E144" w14:textId="77777777" w:rsidR="00C95B5A" w:rsidRPr="00695F91" w:rsidRDefault="005A2C1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stečeno znanje o ulozi enzima iz skupine hidrolaza. Praćenjem tijeka razgradnje škroba djelovanjem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α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-amilaze ustanoviti utjecaj pH i temperature na aktivnost enzima. Protumačiti metode određivanja aktivnosti enzima i primjenu u dijagn</w:t>
            </w:r>
            <w:r w:rsidR="00500E88" w:rsidRPr="00695F91">
              <w:rPr>
                <w:rFonts w:ascii="Arial Narrow" w:hAnsi="Arial Narrow"/>
                <w:sz w:val="22"/>
                <w:szCs w:val="22"/>
                <w:lang w:val="hr-HR"/>
              </w:rPr>
              <w:t>ostici i laboratorijskoj praksi.</w:t>
            </w:r>
          </w:p>
          <w:p w14:paraId="3276B795" w14:textId="77777777" w:rsidR="00D43D61" w:rsidRPr="00695F91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0F6DACB8" w14:textId="77777777" w:rsidR="00960185" w:rsidRPr="00695F91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Određivanje vrste enzimske inhibicije. </w:t>
            </w:r>
          </w:p>
          <w:p w14:paraId="7D87BD4C" w14:textId="77777777" w:rsidR="00C95B5A" w:rsidRPr="00695F91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</w:t>
            </w:r>
            <w:r w:rsidR="00960185"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</w:t>
            </w: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5B75FE20" w14:textId="77777777" w:rsidR="00D43D61" w:rsidRPr="00695F91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Kompetitivna i nekompetitivna inhibicija enzimske aktivnosti.</w:t>
            </w:r>
          </w:p>
          <w:p w14:paraId="58A2F2A8" w14:textId="77777777" w:rsidR="00D43D61" w:rsidRPr="00695F91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7E43F97C" w14:textId="77777777" w:rsidR="00D43D61" w:rsidRPr="00695F91" w:rsidRDefault="004F2FF0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Na temelju eksperimentalnog rada, objasniti utjecaj koncentracije supstrata i inhibitora na brzinu enzimske reakcije.</w:t>
            </w:r>
          </w:p>
        </w:tc>
      </w:tr>
    </w:tbl>
    <w:p w14:paraId="3D03E077" w14:textId="77777777" w:rsidR="000D0882" w:rsidRPr="00695F91" w:rsidRDefault="000D0882" w:rsidP="000766A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58C70F25" w14:textId="77777777" w:rsidR="000766A2" w:rsidRPr="00695F91" w:rsidRDefault="000766A2" w:rsidP="000766A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695F91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766A2" w:rsidRPr="00695F91" w14:paraId="55586393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79CD714" w14:textId="77777777" w:rsidR="000766A2" w:rsidRPr="00695F91" w:rsidRDefault="000766A2" w:rsidP="00D43D61">
            <w:pPr>
              <w:jc w:val="both"/>
              <w:rPr>
                <w:rFonts w:ascii="Arial Narrow" w:hAnsi="Arial Narrow"/>
                <w:color w:val="000000"/>
                <w:lang w:val="hr-HR"/>
              </w:rPr>
            </w:pP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Svaku obvezu student treba obaviti savjesno i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 zadanim rokovima 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kako bi mogao slijediti nastavu kolegija i biti ocijenjen pozitivnom konačnom ocjenom.</w:t>
            </w:r>
          </w:p>
          <w:p w14:paraId="06F415E7" w14:textId="77777777" w:rsidR="000766A2" w:rsidRPr="00695F91" w:rsidRDefault="00215DDC" w:rsidP="00D43D61">
            <w:pPr>
              <w:jc w:val="both"/>
              <w:rPr>
                <w:rFonts w:ascii="Arial Narrow" w:hAnsi="Arial Narrow"/>
                <w:color w:val="000000"/>
                <w:lang w:val="hr-HR"/>
              </w:rPr>
            </w:pP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 bi položili kolegij, student mora r</w:t>
            </w:r>
            <w:r w:rsidR="000766A2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edovito pohađa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ti</w:t>
            </w:r>
            <w:r w:rsidR="000766A2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sv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</w:t>
            </w:r>
            <w:r w:rsidR="000766A2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oblik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</w:t>
            </w:r>
            <w:r w:rsidR="000766A2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nastave 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te</w:t>
            </w:r>
            <w:r w:rsidR="000766A2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pristupiti provjerama znanja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na međuipitima i završnom ispitu.</w:t>
            </w:r>
          </w:p>
          <w:p w14:paraId="5CF8E727" w14:textId="77777777" w:rsidR="000766A2" w:rsidRPr="00695F91" w:rsidRDefault="000766A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 svaki nastavni sat vodi se evidencija prisutnosti. Student može opravdano izostati 30% od svakog oblika nastave, što potvrđuje odgovarajućim dokazom. Student koji izostane s više od 30% nastave gubi pravo na potpis i ne može pristupiti završnom ispitu. Time je prikupio 0 ECTS bodova, ocjenjuje se ocjenom F i mora ponovno upisati kolegij.</w:t>
            </w:r>
          </w:p>
          <w:p w14:paraId="53C8B1C3" w14:textId="77777777" w:rsidR="003A6CB5" w:rsidRPr="00695F91" w:rsidRDefault="000766A2" w:rsidP="00CC579D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Studentu se preporučuje ponoviti prethodna znanja iz organske kemije. Očekuje se aktivno 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sudjelovanje studenta u nastavi</w:t>
            </w:r>
            <w:r w:rsidR="00874CB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0672F" w:rsidRPr="00695F91">
              <w:rPr>
                <w:rFonts w:ascii="Arial Narrow" w:hAnsi="Arial Narrow"/>
                <w:sz w:val="22"/>
              </w:rPr>
              <w:t>samostalnim</w:t>
            </w:r>
            <w:proofErr w:type="spellEnd"/>
            <w:r w:rsidR="00874CBF" w:rsidRPr="00695F91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695F91">
              <w:rPr>
                <w:rFonts w:ascii="Arial Narrow" w:hAnsi="Arial Narrow"/>
                <w:sz w:val="22"/>
              </w:rPr>
              <w:t>rješavanjem</w:t>
            </w:r>
            <w:proofErr w:type="spellEnd"/>
            <w:r w:rsidR="00874CBF" w:rsidRPr="00695F91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695F91">
              <w:rPr>
                <w:rFonts w:ascii="Arial Narrow" w:hAnsi="Arial Narrow"/>
                <w:sz w:val="22"/>
              </w:rPr>
              <w:t>zadanih</w:t>
            </w:r>
            <w:proofErr w:type="spellEnd"/>
            <w:r w:rsidR="00874CBF" w:rsidRPr="00695F91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695F91">
              <w:rPr>
                <w:rFonts w:ascii="Arial Narrow" w:hAnsi="Arial Narrow"/>
                <w:sz w:val="22"/>
              </w:rPr>
              <w:t>uradaka</w:t>
            </w:r>
            <w:proofErr w:type="spellEnd"/>
            <w:r w:rsidR="00E0672F" w:rsidRPr="00695F91">
              <w:t xml:space="preserve">, </w:t>
            </w:r>
            <w:r w:rsidR="007C4F56" w:rsidRPr="00695F91">
              <w:rPr>
                <w:rFonts w:ascii="Arial Narrow" w:hAnsi="Arial Narrow"/>
                <w:sz w:val="22"/>
                <w:szCs w:val="22"/>
                <w:lang w:val="hr-HR"/>
              </w:rPr>
              <w:t>samostaln</w:t>
            </w:r>
            <w:r w:rsidR="00E0672F" w:rsidRPr="00695F91"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="007C4F56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uključivanjem  pitanjima i prijedlozima</w:t>
            </w:r>
            <w:r w:rsidR="00E0672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i/ili na poticaj nastavnika. Stoga se student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upućuje na samostalno pripremanje za temu predviđenu nastavnim planom i pro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>gramom prema zadanoj literaturi te na utvrđivanje i ponavljanje gradiva iznijetog na predavanjima/seminarima/vježbama prethodnog tjedna.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86D05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Prije svake laboratorijske vježbe student 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može polagati</w:t>
            </w:r>
            <w:r w:rsidR="00E86D05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ulazni kolokvij prema zadanoj literaturi (Priručnik za seminare i vježbe iz biokemije). Položen ulazni kolokvij preduvjet je za izradu vježbe.</w:t>
            </w:r>
            <w:r w:rsidR="000D088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izrade vježbi provjeravaju se praktične vještine, samostalnost u radu, primjena usvojenog znanja te primjena sigurnosnih mjera prema sebi, drugima i okolišu.  Student samostalno izvodi vježbu predviđenu planom i programom prema odgovarajućem propisu. Uz studenta je prisutan nastavnik i/ili asistent, tehničar i demonstrator.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 rad u laboratoriju student mora imati propisanu radnu od</w:t>
            </w:r>
            <w:r w:rsidR="00844F87" w:rsidRPr="00695F91">
              <w:rPr>
                <w:rFonts w:ascii="Arial Narrow" w:hAnsi="Arial Narrow"/>
                <w:sz w:val="22"/>
                <w:szCs w:val="22"/>
                <w:lang w:val="hr-HR"/>
              </w:rPr>
              <w:t>jeću (bijelu kutu dugih rukava),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potreban pribor (kalkulator, crtaći pribor</w:t>
            </w:r>
            <w:r w:rsidR="00844F87" w:rsidRPr="00695F91">
              <w:rPr>
                <w:rFonts w:ascii="Arial Narrow" w:hAnsi="Arial Narrow"/>
                <w:sz w:val="22"/>
                <w:szCs w:val="22"/>
                <w:lang w:val="hr-HR"/>
              </w:rPr>
              <w:t>) 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C579D" w:rsidRPr="00695F91">
              <w:rPr>
                <w:rFonts w:ascii="Arial Narrow" w:hAnsi="Arial Narrow"/>
                <w:sz w:val="22"/>
                <w:szCs w:val="22"/>
                <w:lang w:val="hr-HR"/>
              </w:rPr>
              <w:t>Priručnik za seminare i vježbe iz biokemije</w:t>
            </w:r>
            <w:r w:rsidR="00844F8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Nakon izrade svake pojedine vježbe u 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Priručniku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treba napisati izvješće o praktičnom radu koje se predaje nakon odrađene vježbe. </w:t>
            </w:r>
          </w:p>
        </w:tc>
      </w:tr>
    </w:tbl>
    <w:p w14:paraId="3AF0E129" w14:textId="77777777" w:rsidR="000766A2" w:rsidRPr="00695F91" w:rsidRDefault="000766A2" w:rsidP="00AB0D82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45FAA4CE" w14:textId="77777777" w:rsidR="00AB0D82" w:rsidRPr="00695F91" w:rsidRDefault="00AB0D82" w:rsidP="00AB0D8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695F91">
        <w:rPr>
          <w:rFonts w:ascii="Arial Narrow" w:hAnsi="Arial Narrow" w:cs="Arial"/>
          <w:b/>
          <w:sz w:val="22"/>
          <w:szCs w:val="22"/>
          <w:lang w:val="hr-HR"/>
        </w:rPr>
        <w:t>Ispit: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843"/>
      </w:tblGrid>
      <w:tr w:rsidR="00AB0D82" w:rsidRPr="00695F91" w14:paraId="0AC75105" w14:textId="77777777" w:rsidTr="00011863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B91548B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Pravilniku o studijima Sveučilišta u Rijeci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te prema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Pravilniku o ocjenjivanju studenata na Medicinskom fakultetu u Rijeci</w:t>
            </w:r>
            <w:r w:rsidR="00341530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usvojenom na Fakultetskom vijeću</w:t>
            </w:r>
            <w:r w:rsidR="003E0F3B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Medicinskog fakulteta u Rijeci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51652CF1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 vrednovanju rada studenatauzima se u obzir uspješnost studenata tijekom nastave te na završnom ispitu. Tijekom nastave studenti mogu ostvariti do </w:t>
            </w:r>
            <w:r w:rsidR="00E966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najviše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70 ocjenskih bodova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="00E966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najviše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30 ocjenskih bodova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na završnom ispitu, odnosno ukupno maksimalno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100 ocjenskih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</w:t>
            </w:r>
          </w:p>
          <w:p w14:paraId="3179E83A" w14:textId="77777777" w:rsidR="00AB19B6" w:rsidRPr="00695F91" w:rsidRDefault="00AB19B6" w:rsidP="00D43D61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2CCEC845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Pojedine nastavne </w:t>
            </w:r>
            <w:r w:rsidR="009D31EE" w:rsidRPr="00695F91">
              <w:rPr>
                <w:rFonts w:ascii="Arial Narrow" w:hAnsi="Arial Narrow"/>
                <w:sz w:val="22"/>
                <w:szCs w:val="22"/>
                <w:lang w:val="hr-HR"/>
              </w:rPr>
              <w:t>aktivnosti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studenata za kolegij B</w:t>
            </w:r>
            <w:r w:rsidR="004927C9" w:rsidRPr="00695F91">
              <w:rPr>
                <w:rFonts w:ascii="Arial Narrow" w:hAnsi="Arial Narrow"/>
                <w:sz w:val="22"/>
                <w:szCs w:val="22"/>
                <w:lang w:val="hr-HR"/>
              </w:rPr>
              <w:t>iokemija u akademskoj godini 2020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./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vrednuju se raspodjelom ocjenskih bodova na način prikazan u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tablici 1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13E5D8AF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73B66E57" w14:textId="77777777" w:rsidR="00AB0D82" w:rsidRPr="00695F91" w:rsidRDefault="00AB0D82" w:rsidP="00BF401C">
            <w:pPr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Tablica 1. Vrednovanje nastavnih </w:t>
            </w:r>
            <w:r w:rsidR="0037586E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aktivnosti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studenata</w:t>
            </w:r>
          </w:p>
          <w:p w14:paraId="38B3E55C" w14:textId="77777777" w:rsidR="00EE2ADC" w:rsidRPr="00695F91" w:rsidRDefault="00EE2ADC" w:rsidP="00EE2ADC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tbl>
            <w:tblPr>
              <w:tblW w:w="810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13"/>
              <w:gridCol w:w="4048"/>
              <w:gridCol w:w="1797"/>
              <w:gridCol w:w="251"/>
            </w:tblGrid>
            <w:tr w:rsidR="00EE2ADC" w:rsidRPr="00695F91" w14:paraId="036416D9" w14:textId="77777777" w:rsidTr="00D35E68">
              <w:trPr>
                <w:gridAfter w:val="1"/>
                <w:wAfter w:w="251" w:type="dxa"/>
                <w:trHeight w:val="645"/>
              </w:trPr>
              <w:tc>
                <w:tcPr>
                  <w:tcW w:w="2013" w:type="dxa"/>
                  <w:tcBorders>
                    <w:top w:val="single" w:sz="6" w:space="0" w:color="auto"/>
                  </w:tcBorders>
                  <w:vAlign w:val="center"/>
                </w:tcPr>
                <w:p w14:paraId="6872C7AC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</w:tcBorders>
                  <w:vAlign w:val="center"/>
                </w:tcPr>
                <w:p w14:paraId="1662F5BE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VREDNOVANJE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</w:tcBorders>
                  <w:vAlign w:val="center"/>
                </w:tcPr>
                <w:p w14:paraId="6D7A2ED8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MAKS. BROJ OCJENSKIH BODOVA</w:t>
                  </w:r>
                </w:p>
              </w:tc>
            </w:tr>
            <w:tr w:rsidR="00EE2ADC" w:rsidRPr="00695F91" w14:paraId="101A919A" w14:textId="77777777" w:rsidTr="00D35E68">
              <w:trPr>
                <w:cantSplit/>
                <w:trHeight w:val="285"/>
              </w:trPr>
              <w:tc>
                <w:tcPr>
                  <w:tcW w:w="2013" w:type="dxa"/>
                  <w:vMerge w:val="restart"/>
                  <w:vAlign w:val="center"/>
                </w:tcPr>
                <w:p w14:paraId="31CD3868" w14:textId="77777777" w:rsidR="00EE2ADC" w:rsidRPr="00695F91" w:rsidRDefault="00135825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Pismen</w:t>
                  </w:r>
                  <w:r w:rsidR="00EE2ADC"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i međuispiti</w:t>
                  </w:r>
                </w:p>
                <w:p w14:paraId="28F9C2C0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  <w:tc>
                <w:tcPr>
                  <w:tcW w:w="4048" w:type="dxa"/>
                </w:tcPr>
                <w:p w14:paraId="10B118D8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Međuispit I</w:t>
                  </w:r>
                </w:p>
              </w:tc>
              <w:tc>
                <w:tcPr>
                  <w:tcW w:w="1797" w:type="dxa"/>
                  <w:tcBorders>
                    <w:top w:val="nil"/>
                    <w:right w:val="nil"/>
                  </w:tcBorders>
                </w:tcPr>
                <w:p w14:paraId="7512C8D1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546B60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nil"/>
                    <w:right w:val="nil"/>
                  </w:tcBorders>
                </w:tcPr>
                <w:p w14:paraId="6CAEFC86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</w:tr>
            <w:tr w:rsidR="00EE2ADC" w:rsidRPr="00695F91" w14:paraId="64E864AF" w14:textId="77777777" w:rsidTr="00D35E68">
              <w:trPr>
                <w:cantSplit/>
                <w:trHeight w:val="241"/>
              </w:trPr>
              <w:tc>
                <w:tcPr>
                  <w:tcW w:w="2013" w:type="dxa"/>
                  <w:vMerge/>
                  <w:vAlign w:val="center"/>
                </w:tcPr>
                <w:p w14:paraId="66506A3B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14:paraId="3608367F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Međuispit II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  <w:right w:val="nil"/>
                  </w:tcBorders>
                </w:tcPr>
                <w:p w14:paraId="741F708A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546B60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</w:p>
              </w:tc>
              <w:tc>
                <w:tcPr>
                  <w:tcW w:w="251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752D4621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</w:tr>
            <w:tr w:rsidR="00EE2ADC" w:rsidRPr="00695F91" w14:paraId="485D580B" w14:textId="77777777" w:rsidTr="00D35E68">
              <w:trPr>
                <w:gridAfter w:val="1"/>
                <w:wAfter w:w="251" w:type="dxa"/>
                <w:cantSplit/>
                <w:trHeight w:val="255"/>
              </w:trPr>
              <w:tc>
                <w:tcPr>
                  <w:tcW w:w="2013" w:type="dxa"/>
                  <w:vMerge/>
                  <w:vAlign w:val="center"/>
                </w:tcPr>
                <w:p w14:paraId="426B81CA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6" w:space="0" w:color="auto"/>
                  </w:tcBorders>
                  <w:shd w:val="clear" w:color="auto" w:fill="C2D69B"/>
                </w:tcPr>
                <w:p w14:paraId="315EF1A8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797" w:type="dxa"/>
                  <w:tcBorders>
                    <w:bottom w:val="single" w:sz="6" w:space="0" w:color="auto"/>
                  </w:tcBorders>
                  <w:shd w:val="clear" w:color="auto" w:fill="C2D69B"/>
                </w:tcPr>
                <w:p w14:paraId="22699A9E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5</w:t>
                  </w:r>
                  <w:r w:rsidR="00546B60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546B60" w:rsidRPr="00695F91" w14:paraId="5637241B" w14:textId="77777777" w:rsidTr="00BC050E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tcBorders>
                    <w:top w:val="single" w:sz="6" w:space="0" w:color="auto"/>
                  </w:tcBorders>
                </w:tcPr>
                <w:p w14:paraId="40078420" w14:textId="77777777" w:rsidR="00546B60" w:rsidRPr="00546B60" w:rsidRDefault="00546B60" w:rsidP="00C6315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46B60">
                    <w:rPr>
                      <w:rFonts w:ascii="Arial Narrow" w:hAnsi="Arial Narrow"/>
                      <w:b/>
                      <w:sz w:val="22"/>
                      <w:szCs w:val="22"/>
                    </w:rPr>
                    <w:t>Vježbe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</w:tcBorders>
                </w:tcPr>
                <w:p w14:paraId="7B648934" w14:textId="77777777" w:rsidR="00546B60" w:rsidRPr="00546B60" w:rsidRDefault="00546B60" w:rsidP="00C6315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>Praktični</w:t>
                  </w:r>
                  <w:proofErr w:type="spellEnd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>dio</w:t>
                  </w:r>
                  <w:proofErr w:type="spellEnd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proofErr w:type="spellEnd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>pismeno</w:t>
                  </w:r>
                  <w:proofErr w:type="spellEnd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>izvješće</w:t>
                  </w:r>
                  <w:proofErr w:type="spellEnd"/>
                  <w:r w:rsidRPr="00546B6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</w:tcBorders>
                </w:tcPr>
                <w:p w14:paraId="5AF077F7" w14:textId="77777777" w:rsidR="00546B60" w:rsidRPr="00546B60" w:rsidRDefault="00546B60" w:rsidP="00C6315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8</w:t>
                  </w:r>
                </w:p>
              </w:tc>
            </w:tr>
            <w:tr w:rsidR="00EE2ADC" w:rsidRPr="00695F91" w14:paraId="3633AAB8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tcBorders>
                    <w:top w:val="single" w:sz="6" w:space="0" w:color="auto"/>
                  </w:tcBorders>
                  <w:vAlign w:val="center"/>
                </w:tcPr>
                <w:p w14:paraId="1C7116CC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</w:tcBorders>
                </w:tcPr>
                <w:p w14:paraId="398454AB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Aktivno sudjelovanje u nastavi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</w:tcBorders>
                  <w:vAlign w:val="center"/>
                </w:tcPr>
                <w:p w14:paraId="24B105AE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EE2ADC" w:rsidRPr="00695F91" w14:paraId="041384FC" w14:textId="77777777" w:rsidTr="00D35E68">
              <w:trPr>
                <w:gridAfter w:val="1"/>
                <w:wAfter w:w="251" w:type="dxa"/>
              </w:trPr>
              <w:tc>
                <w:tcPr>
                  <w:tcW w:w="2013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  <w:vAlign w:val="center"/>
                </w:tcPr>
                <w:p w14:paraId="77292BC2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</w:tcPr>
                <w:p w14:paraId="0180A64B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</w:tcPr>
                <w:p w14:paraId="3F78459E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70</w:t>
                  </w:r>
                </w:p>
              </w:tc>
            </w:tr>
            <w:tr w:rsidR="00EE2ADC" w:rsidRPr="00695F91" w14:paraId="05DABC91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14:paraId="7BE17A88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</w:tcBorders>
                </w:tcPr>
                <w:p w14:paraId="14269C16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Pis</w:t>
                  </w:r>
                  <w:r w:rsidR="00135825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meni</w:t>
                  </w:r>
                  <w:r w:rsidRPr="00695F91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 dio</w:t>
                  </w:r>
                </w:p>
              </w:tc>
              <w:tc>
                <w:tcPr>
                  <w:tcW w:w="1797" w:type="dxa"/>
                  <w:tcBorders>
                    <w:top w:val="single" w:sz="8" w:space="0" w:color="auto"/>
                  </w:tcBorders>
                </w:tcPr>
                <w:p w14:paraId="283EA207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EE2ADC" w:rsidRPr="00695F91" w14:paraId="0687E4E4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/>
                  <w:vAlign w:val="center"/>
                </w:tcPr>
                <w:p w14:paraId="3380A7DF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</w:tcPr>
                <w:p w14:paraId="69B4DB65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Usmeni dio</w:t>
                  </w:r>
                </w:p>
              </w:tc>
              <w:tc>
                <w:tcPr>
                  <w:tcW w:w="1797" w:type="dxa"/>
                </w:tcPr>
                <w:p w14:paraId="5A51932C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EE2ADC" w:rsidRPr="00695F91" w14:paraId="1480AA5F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/>
                  <w:tcBorders>
                    <w:bottom w:val="single" w:sz="8" w:space="0" w:color="auto"/>
                  </w:tcBorders>
                  <w:vAlign w:val="center"/>
                </w:tcPr>
                <w:p w14:paraId="2664B381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8" w:space="0" w:color="auto"/>
                  </w:tcBorders>
                  <w:shd w:val="clear" w:color="auto" w:fill="CCFFCC"/>
                </w:tcPr>
                <w:p w14:paraId="004729F1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797" w:type="dxa"/>
                  <w:tcBorders>
                    <w:bottom w:val="single" w:sz="8" w:space="0" w:color="auto"/>
                  </w:tcBorders>
                  <w:shd w:val="clear" w:color="auto" w:fill="CCFFCC"/>
                </w:tcPr>
                <w:p w14:paraId="4520C05E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  <w:tr w:rsidR="00EE2ADC" w:rsidRPr="00695F91" w14:paraId="626FD581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  <w:vAlign w:val="center"/>
                </w:tcPr>
                <w:p w14:paraId="2714C6AB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</w:tcPr>
                <w:p w14:paraId="631664E3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</w:tcPr>
                <w:p w14:paraId="6D293F57" w14:textId="77777777" w:rsidR="00EE2ADC" w:rsidRPr="00695F91" w:rsidRDefault="00EE2ADC" w:rsidP="00C63152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695F91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100</w:t>
                  </w:r>
                </w:p>
              </w:tc>
            </w:tr>
          </w:tbl>
          <w:p w14:paraId="775E9B17" w14:textId="77777777" w:rsidR="00EE2ADC" w:rsidRPr="00695F91" w:rsidRDefault="00EE2ADC" w:rsidP="00D43D61">
            <w:pPr>
              <w:rPr>
                <w:rFonts w:ascii="Arial Narrow" w:hAnsi="Arial Narrow"/>
                <w:lang w:val="hr-HR"/>
              </w:rPr>
            </w:pPr>
          </w:p>
          <w:p w14:paraId="0370AA69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Međuispiti</w:t>
            </w:r>
          </w:p>
          <w:p w14:paraId="144624BC" w14:textId="77777777" w:rsidR="00AB0D82" w:rsidRPr="00695F91" w:rsidRDefault="00AB0D82" w:rsidP="00D43D61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Tijekom </w:t>
            </w:r>
            <w:r w:rsidR="003555C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semestra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planirane su dvije </w:t>
            </w:r>
            <w:r w:rsidR="0013582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pismen</w:t>
            </w:r>
            <w:r w:rsidR="003555C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</w:t>
            </w:r>
            <w:r w:rsidR="003555C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rovjere znanja (m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eđuispiti I-II) </w:t>
            </w:r>
            <w:r w:rsidR="00E057DF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</w:t>
            </w:r>
            <w:r w:rsidR="006128CA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kojima 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se provjerava us</w:t>
            </w:r>
            <w:r w:rsidR="003555C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vojenost gradiva s predavanja, 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seminara </w:t>
            </w:r>
            <w:r w:rsidR="003555C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i vježbi 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obuhvaćenog sadržajem kolegija. </w:t>
            </w:r>
          </w:p>
          <w:p w14:paraId="61FC08AD" w14:textId="77777777" w:rsidR="003555CC" w:rsidRPr="00695F91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CE5C086" w14:textId="77777777" w:rsidR="003555CC" w:rsidRPr="00695F91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Na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međuispitu 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provjerava se gradivo predavanja P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seminara S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>1-S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te vježbi V1-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51788D5" w14:textId="77777777" w:rsidR="007F68D1" w:rsidRPr="00695F91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</w:t>
            </w:r>
            <w:r w:rsidR="00874CBF"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ispitu II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provjerava se gradivo predavanja P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0E038C" w:rsidRPr="00695F91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F23F6E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874CBF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seminara S</w:t>
            </w:r>
            <w:r w:rsidR="00F23F6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-S</w:t>
            </w:r>
            <w:r w:rsidR="00F23F6E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E9170A" w14:textId="77777777" w:rsidR="00E057DF" w:rsidRPr="00695F91" w:rsidRDefault="00E057DF" w:rsidP="003555CC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2325B54C" w14:textId="77777777" w:rsidR="003555CC" w:rsidRPr="00695F91" w:rsidRDefault="00975883" w:rsidP="00975883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 međuispitima I-II student može ostva</w:t>
            </w:r>
            <w:r w:rsidR="008E7157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riti ukupno 50 ocjenskih</w:t>
            </w:r>
            <w:r w:rsidR="00A92176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8E7157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bodova</w:t>
            </w: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EE2ADC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E057DF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Na svakoj </w:t>
            </w:r>
            <w:r w:rsidR="006128CA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takvoj</w:t>
            </w:r>
            <w:r w:rsidR="00E057DF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provjeri znanja student od ukupnog broja zadataka mora ostvariti minimalno </w:t>
            </w:r>
            <w:r w:rsidR="00E96677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E057DF"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0% točnih odgovora kako bi zadovoljio kriterije za dobivanje ocjenskih bodova.</w:t>
            </w:r>
          </w:p>
          <w:p w14:paraId="78A8F634" w14:textId="77777777" w:rsidR="00975883" w:rsidRPr="00695F91" w:rsidRDefault="00975883" w:rsidP="00975883">
            <w:pPr>
              <w:rPr>
                <w:lang w:val="hr-HR"/>
              </w:rPr>
            </w:pPr>
          </w:p>
          <w:p w14:paraId="04FA21AE" w14:textId="77777777" w:rsidR="007F68D1" w:rsidRPr="00695F91" w:rsidRDefault="007F68D1" w:rsidP="007F68D1">
            <w:pPr>
              <w:jc w:val="both"/>
              <w:rPr>
                <w:rFonts w:ascii="Arial Narrow" w:hAnsi="Arial Narrow"/>
                <w:shd w:val="clear" w:color="auto" w:fill="FFFFFF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Pristupanje međuispitima je obvezno. P</w:t>
            </w:r>
            <w:r w:rsidRPr="00695F91">
              <w:rPr>
                <w:rFonts w:ascii="Arial Narrow" w:hAnsi="Arial Narrow"/>
                <w:sz w:val="22"/>
                <w:szCs w:val="22"/>
                <w:shd w:val="clear" w:color="auto" w:fill="FFFFFF"/>
                <w:lang w:val="hr-HR"/>
              </w:rPr>
              <w:t>oloženi međuispiti vrijede tijekom tekuće akademske godine.</w:t>
            </w:r>
          </w:p>
          <w:p w14:paraId="0AEABC33" w14:textId="77777777" w:rsidR="00C54973" w:rsidRPr="00695F91" w:rsidRDefault="00C54973" w:rsidP="007F68D1">
            <w:pPr>
              <w:jc w:val="both"/>
              <w:rPr>
                <w:rFonts w:ascii="Arial Narrow" w:hAnsi="Arial Narrow"/>
                <w:shd w:val="clear" w:color="auto" w:fill="FFFFFF"/>
                <w:lang w:val="hr-HR"/>
              </w:rPr>
            </w:pPr>
          </w:p>
          <w:p w14:paraId="6A42958A" w14:textId="77777777" w:rsidR="00C54973" w:rsidRDefault="00C54973" w:rsidP="007F68D1">
            <w:pPr>
              <w:jc w:val="both"/>
              <w:rPr>
                <w:rFonts w:ascii="Arial Narrow" w:hAnsi="Arial Narrow"/>
                <w:b/>
                <w:sz w:val="22"/>
                <w:szCs w:val="22"/>
                <w:shd w:val="clear" w:color="auto" w:fill="FFFFFF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shd w:val="clear" w:color="auto" w:fill="FFFFFF"/>
                <w:lang w:val="hr-HR"/>
              </w:rPr>
              <w:t>Tablica 2. Vrednovanje međuispita I-II.</w:t>
            </w:r>
          </w:p>
          <w:p w14:paraId="176FC4FF" w14:textId="77777777" w:rsidR="006A297D" w:rsidRDefault="006A297D" w:rsidP="007F68D1">
            <w:pPr>
              <w:jc w:val="both"/>
              <w:rPr>
                <w:rFonts w:ascii="Arial Narrow" w:hAnsi="Arial Narrow"/>
                <w:b/>
                <w:sz w:val="22"/>
                <w:szCs w:val="22"/>
                <w:shd w:val="clear" w:color="auto" w:fill="FFFFFF"/>
                <w:lang w:val="hr-HR"/>
              </w:rPr>
            </w:pPr>
          </w:p>
          <w:p w14:paraId="35E539C3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55"/>
              <w:gridCol w:w="1836"/>
            </w:tblGrid>
            <w:tr w:rsidR="006A297D" w:rsidRPr="004F09E7" w14:paraId="521414FD" w14:textId="77777777" w:rsidTr="006A297D">
              <w:tc>
                <w:tcPr>
                  <w:tcW w:w="3755" w:type="dxa"/>
                  <w:shd w:val="clear" w:color="auto" w:fill="FFFF99"/>
                  <w:vAlign w:val="center"/>
                </w:tcPr>
                <w:p w14:paraId="35E5C07D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Postotak točno riješenih zadataka (%)</w:t>
                  </w:r>
                </w:p>
              </w:tc>
              <w:tc>
                <w:tcPr>
                  <w:tcW w:w="1836" w:type="dxa"/>
                  <w:shd w:val="clear" w:color="auto" w:fill="FFFF99"/>
                  <w:vAlign w:val="center"/>
                </w:tcPr>
                <w:p w14:paraId="4A163C4C" w14:textId="77777777" w:rsidR="006A297D" w:rsidRPr="004F09E7" w:rsidRDefault="006A297D" w:rsidP="006A297D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center"/>
                    <w:outlineLvl w:val="7"/>
                    <w:rPr>
                      <w:rFonts w:ascii="Arial Narrow" w:hAnsi="Arial Narrow" w:cs="Arial"/>
                      <w:b/>
                      <w:bCs/>
                      <w:i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b/>
                      <w:bCs/>
                      <w:i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6A297D" w:rsidRPr="004F09E7" w14:paraId="41A48213" w14:textId="77777777" w:rsidTr="006A297D">
              <w:tc>
                <w:tcPr>
                  <w:tcW w:w="3755" w:type="dxa"/>
                  <w:vAlign w:val="center"/>
                </w:tcPr>
                <w:p w14:paraId="6775FE88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50,00-5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</w:t>
                  </w: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34B29254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6A297D" w:rsidRPr="004F09E7" w14:paraId="0EAFFC44" w14:textId="77777777" w:rsidTr="006A297D">
              <w:tc>
                <w:tcPr>
                  <w:tcW w:w="3755" w:type="dxa"/>
                  <w:vAlign w:val="center"/>
                </w:tcPr>
                <w:p w14:paraId="5F1ED969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,00-54,99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3D876810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16</w:t>
                  </w:r>
                </w:p>
              </w:tc>
            </w:tr>
            <w:tr w:rsidR="006A297D" w:rsidRPr="004F09E7" w14:paraId="52ED3B0A" w14:textId="77777777" w:rsidTr="006A297D">
              <w:tc>
                <w:tcPr>
                  <w:tcW w:w="3755" w:type="dxa"/>
                  <w:vAlign w:val="center"/>
                </w:tcPr>
                <w:p w14:paraId="106D7700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55,00 -59,99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27AFA9D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</w:t>
                  </w:r>
                </w:p>
              </w:tc>
            </w:tr>
            <w:tr w:rsidR="006A297D" w:rsidRPr="004F09E7" w14:paraId="1AAC603B" w14:textId="77777777" w:rsidTr="006A297D">
              <w:tc>
                <w:tcPr>
                  <w:tcW w:w="3755" w:type="dxa"/>
                  <w:vAlign w:val="center"/>
                </w:tcPr>
                <w:p w14:paraId="71FEDEF3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60,00-6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4</w:t>
                  </w: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9BBF4D4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6A297D" w:rsidRPr="004F09E7" w14:paraId="5B21715C" w14:textId="77777777" w:rsidTr="006A297D">
              <w:tc>
                <w:tcPr>
                  <w:tcW w:w="3755" w:type="dxa"/>
                  <w:vAlign w:val="center"/>
                </w:tcPr>
                <w:p w14:paraId="61F46A88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</w:t>
                  </w: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,00-69,99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78A7DEF6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19</w:t>
                  </w:r>
                </w:p>
              </w:tc>
            </w:tr>
            <w:tr w:rsidR="006A297D" w:rsidRPr="004F09E7" w14:paraId="7484BC2D" w14:textId="77777777" w:rsidTr="006A297D">
              <w:tc>
                <w:tcPr>
                  <w:tcW w:w="3755" w:type="dxa"/>
                  <w:vAlign w:val="center"/>
                </w:tcPr>
                <w:p w14:paraId="2D06C923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70,00-74,99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785F2113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6A297D" w:rsidRPr="004F09E7" w14:paraId="197065BC" w14:textId="77777777" w:rsidTr="006A297D">
              <w:tc>
                <w:tcPr>
                  <w:tcW w:w="3755" w:type="dxa"/>
                  <w:vAlign w:val="center"/>
                </w:tcPr>
                <w:p w14:paraId="2334084E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75,00-79,99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1E2F58DA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</w:t>
                  </w:r>
                </w:p>
              </w:tc>
            </w:tr>
            <w:tr w:rsidR="006A297D" w:rsidRPr="004F09E7" w14:paraId="2FC445B8" w14:textId="77777777" w:rsidTr="006A297D">
              <w:tc>
                <w:tcPr>
                  <w:tcW w:w="3755" w:type="dxa"/>
                  <w:vAlign w:val="center"/>
                </w:tcPr>
                <w:p w14:paraId="07FB9C2A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80,00-84,99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AA2B9F1" w14:textId="77777777" w:rsidR="006A297D" w:rsidRPr="004F09E7" w:rsidRDefault="006A297D" w:rsidP="008B4D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 w:rsidR="008B4D32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</w:p>
              </w:tc>
            </w:tr>
            <w:tr w:rsidR="006A297D" w:rsidRPr="004F09E7" w14:paraId="28DE1E17" w14:textId="77777777" w:rsidTr="006A297D">
              <w:tc>
                <w:tcPr>
                  <w:tcW w:w="3755" w:type="dxa"/>
                  <w:vAlign w:val="center"/>
                </w:tcPr>
                <w:p w14:paraId="17B35E4A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85,00-89,99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7350A6F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3</w:t>
                  </w:r>
                </w:p>
              </w:tc>
            </w:tr>
            <w:tr w:rsidR="006A297D" w:rsidRPr="004F09E7" w14:paraId="7B665237" w14:textId="77777777" w:rsidTr="006A297D">
              <w:tc>
                <w:tcPr>
                  <w:tcW w:w="3755" w:type="dxa"/>
                  <w:vAlign w:val="center"/>
                </w:tcPr>
                <w:p w14:paraId="6C35230E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90,00-9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4D8ED3F6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6A297D" w:rsidRPr="004F09E7" w14:paraId="4AC919EF" w14:textId="77777777" w:rsidTr="006A297D">
              <w:tc>
                <w:tcPr>
                  <w:tcW w:w="3755" w:type="dxa"/>
                  <w:vAlign w:val="center"/>
                </w:tcPr>
                <w:p w14:paraId="1F6CFD9F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93,00-9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334A7722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25</w:t>
                  </w:r>
                </w:p>
              </w:tc>
            </w:tr>
            <w:tr w:rsidR="006A297D" w:rsidRPr="004F09E7" w14:paraId="332FE173" w14:textId="77777777" w:rsidTr="006A297D">
              <w:tc>
                <w:tcPr>
                  <w:tcW w:w="3755" w:type="dxa"/>
                  <w:vAlign w:val="center"/>
                </w:tcPr>
                <w:p w14:paraId="1FF4C3B6" w14:textId="77777777" w:rsidR="006A297D" w:rsidRPr="004F09E7" w:rsidRDefault="006A297D" w:rsidP="003A4F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</w:t>
                  </w:r>
                  <w:r w:rsidR="003A4FAD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</w:t>
                  </w: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,00-97,99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0C04E773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26</w:t>
                  </w:r>
                </w:p>
              </w:tc>
            </w:tr>
            <w:tr w:rsidR="006A297D" w:rsidRPr="004F09E7" w14:paraId="64D05A55" w14:textId="77777777" w:rsidTr="006A297D">
              <w:tc>
                <w:tcPr>
                  <w:tcW w:w="3755" w:type="dxa"/>
                  <w:vAlign w:val="center"/>
                </w:tcPr>
                <w:p w14:paraId="4EE8B4DF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98,00-100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,00</w:t>
                  </w:r>
                </w:p>
              </w:tc>
              <w:tc>
                <w:tcPr>
                  <w:tcW w:w="1836" w:type="dxa"/>
                  <w:vAlign w:val="center"/>
                </w:tcPr>
                <w:p w14:paraId="506F9C69" w14:textId="77777777" w:rsidR="006A297D" w:rsidRPr="004F09E7" w:rsidRDefault="006A297D" w:rsidP="006A29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4F09E7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27</w:t>
                  </w:r>
                </w:p>
              </w:tc>
            </w:tr>
          </w:tbl>
          <w:p w14:paraId="28266831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77D632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61376B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097FC5C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B90BE5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30A2C0F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848EE8E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0F46C6A" w14:textId="77777777" w:rsidR="006A297D" w:rsidRPr="003106BF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BF00C80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31C7D36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FC846B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070C3D4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1157661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6B4353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102AA10" w14:textId="77777777" w:rsidR="006A297D" w:rsidRDefault="006A297D" w:rsidP="006A297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E42D24C" w14:textId="77777777" w:rsidR="006A297D" w:rsidRDefault="006A297D" w:rsidP="007F68D1">
            <w:pPr>
              <w:jc w:val="both"/>
              <w:rPr>
                <w:rFonts w:ascii="Arial Narrow" w:hAnsi="Arial Narrow"/>
                <w:b/>
                <w:shd w:val="clear" w:color="auto" w:fill="FFFFFF"/>
                <w:lang w:val="hr-HR"/>
              </w:rPr>
            </w:pPr>
          </w:p>
          <w:p w14:paraId="448A8713" w14:textId="77777777" w:rsidR="006A297D" w:rsidRPr="00695F91" w:rsidRDefault="006A297D" w:rsidP="007F68D1">
            <w:pPr>
              <w:jc w:val="both"/>
              <w:rPr>
                <w:rFonts w:ascii="Arial Narrow" w:hAnsi="Arial Narrow"/>
                <w:b/>
                <w:shd w:val="clear" w:color="auto" w:fill="FFFFFF"/>
                <w:lang w:val="hr-HR"/>
              </w:rPr>
            </w:pPr>
          </w:p>
          <w:p w14:paraId="116CC490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lastRenderedPageBreak/>
              <w:t xml:space="preserve">Laboratorijske vježbe </w:t>
            </w:r>
          </w:p>
          <w:p w14:paraId="14BD87EE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 </w:t>
            </w:r>
            <w:r w:rsidR="00D35E68" w:rsidRPr="00695F91">
              <w:rPr>
                <w:rFonts w:ascii="Arial Narrow" w:hAnsi="Arial Narrow"/>
                <w:sz w:val="22"/>
                <w:szCs w:val="22"/>
                <w:lang w:val="hr-HR"/>
              </w:rPr>
              <w:t>semestru su</w:t>
            </w:r>
            <w:r w:rsidR="004252C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planiran</w:t>
            </w:r>
            <w:r w:rsidR="00D35E68" w:rsidRPr="00695F91">
              <w:rPr>
                <w:rFonts w:ascii="Arial Narrow" w:hAnsi="Arial Narrow"/>
                <w:sz w:val="22"/>
                <w:szCs w:val="22"/>
                <w:lang w:val="hr-HR"/>
              </w:rPr>
              <w:t>e četiri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laboratorijsk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vježb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tijekom kojih student može ostvariti maksimalno </w:t>
            </w:r>
            <w:r w:rsidR="00546B60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FE64D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ocjenskih bodova.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Vrednuje se izrada vježbi i pismeno izvješće.</w:t>
            </w:r>
          </w:p>
          <w:p w14:paraId="4614711B" w14:textId="77777777" w:rsidR="00D35E68" w:rsidRPr="00695F91" w:rsidRDefault="00D35E68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943E2C4" w14:textId="77777777" w:rsidR="003E0F3B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izrade vježbi </w:t>
            </w:r>
            <w:r w:rsidR="000D0882" w:rsidRPr="00695F91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rednuje se točnost dobivenog rezultata vježbe u odnosu na očekiva</w:t>
            </w:r>
            <w:r w:rsidR="003E0F3B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ni rezultat te 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pismen</w:t>
            </w:r>
            <w:r w:rsidR="003E0F3B" w:rsidRPr="00695F91">
              <w:rPr>
                <w:rFonts w:ascii="Arial Narrow" w:hAnsi="Arial Narrow"/>
                <w:sz w:val="22"/>
                <w:szCs w:val="22"/>
                <w:lang w:val="hr-HR"/>
              </w:rPr>
              <w:t>o izvješće na sljedeći način:</w:t>
            </w:r>
          </w:p>
          <w:p w14:paraId="5C5F3764" w14:textId="77777777" w:rsidR="00AD5248" w:rsidRPr="00695F91" w:rsidRDefault="00AD5248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BDCEE64" w14:textId="77777777" w:rsidR="00C81D61" w:rsidRPr="00695F91" w:rsidRDefault="00C81D61" w:rsidP="00EE2ADC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0 ocjenskih bodova: </w:t>
            </w:r>
            <w:r w:rsidR="00AD524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  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vježba nije odrađena, ili je odrađena nepotpuno i netočno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>, i</w:t>
            </w:r>
            <w:r w:rsidR="005134B8" w:rsidRPr="00695F91">
              <w:rPr>
                <w:rFonts w:ascii="Arial Narrow" w:hAnsi="Arial Narrow"/>
                <w:sz w:val="22"/>
                <w:szCs w:val="22"/>
                <w:lang w:val="hr-HR"/>
              </w:rPr>
              <w:t>li</w:t>
            </w:r>
          </w:p>
          <w:p w14:paraId="75B23DDA" w14:textId="77777777" w:rsidR="00C81D61" w:rsidRPr="00695F91" w:rsidRDefault="00C81D61" w:rsidP="00AD5248">
            <w:pPr>
              <w:pStyle w:val="ListParagraph"/>
              <w:ind w:left="1843"/>
              <w:jc w:val="both"/>
              <w:rPr>
                <w:rFonts w:ascii="Arial Narrow" w:hAnsi="Arial Narrow"/>
              </w:rPr>
            </w:pPr>
            <w:r w:rsidRPr="00695F91">
              <w:rPr>
                <w:rFonts w:ascii="Arial Narrow" w:hAnsi="Arial Narrow"/>
              </w:rPr>
              <w:t>izvješće nije napisano ili ne sadrži tražene elemente</w:t>
            </w:r>
          </w:p>
          <w:p w14:paraId="51FBD7FE" w14:textId="77777777" w:rsidR="003E0F3B" w:rsidRPr="00695F91" w:rsidRDefault="00546B60" w:rsidP="00AD5248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3E0F3B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ocjenska boda: </w:t>
            </w:r>
            <w:r w:rsidR="00AD524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    </w:t>
            </w:r>
            <w:r w:rsidR="002F4421">
              <w:rPr>
                <w:rFonts w:ascii="Arial Narrow" w:hAnsi="Arial Narrow"/>
                <w:sz w:val="22"/>
                <w:szCs w:val="22"/>
                <w:lang w:val="hr-HR"/>
              </w:rPr>
              <w:t xml:space="preserve">    </w:t>
            </w:r>
            <w:r w:rsidR="003E0F3B" w:rsidRPr="00695F91">
              <w:rPr>
                <w:rFonts w:ascii="Arial Narrow" w:hAnsi="Arial Narrow"/>
                <w:sz w:val="22"/>
                <w:szCs w:val="22"/>
                <w:lang w:val="hr-HR"/>
              </w:rPr>
              <w:t>uspješno izrađena vježba, ali je konačni rezultat netočan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>, i/ili</w:t>
            </w:r>
          </w:p>
          <w:p w14:paraId="459A1898" w14:textId="77777777" w:rsidR="003E0F3B" w:rsidRPr="00695F91" w:rsidRDefault="00AD5248" w:rsidP="00AD5248">
            <w:pPr>
              <w:pStyle w:val="ListParagraph"/>
              <w:ind w:left="1800"/>
              <w:jc w:val="both"/>
              <w:rPr>
                <w:rFonts w:ascii="Arial Narrow" w:hAnsi="Arial Narrow"/>
              </w:rPr>
            </w:pPr>
            <w:r w:rsidRPr="00695F91">
              <w:rPr>
                <w:rFonts w:ascii="Arial Narrow" w:hAnsi="Arial Narrow"/>
              </w:rPr>
              <w:t xml:space="preserve"> </w:t>
            </w:r>
            <w:r w:rsidR="003E0F3B" w:rsidRPr="00695F91">
              <w:rPr>
                <w:rFonts w:ascii="Arial Narrow" w:hAnsi="Arial Narrow"/>
              </w:rPr>
              <w:t>izvješće sadrži 50% traženih elemenata u formalnom, jezičnom i sadržajnom smislu</w:t>
            </w:r>
          </w:p>
          <w:p w14:paraId="43AE5995" w14:textId="77777777" w:rsidR="00C81D61" w:rsidRPr="00695F91" w:rsidRDefault="00546B60" w:rsidP="00AD5248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EE2A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EE2A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EE2AD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:         </w:t>
            </w:r>
            <w:r w:rsidR="002F442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81D61" w:rsidRPr="00695F91">
              <w:rPr>
                <w:rFonts w:ascii="Arial Narrow" w:hAnsi="Arial Narrow"/>
                <w:sz w:val="22"/>
                <w:szCs w:val="22"/>
                <w:lang w:val="hr-HR"/>
              </w:rPr>
              <w:t>uspješno izrađena vježba i točan konačni rezultat, i</w:t>
            </w:r>
          </w:p>
          <w:p w14:paraId="12AF8538" w14:textId="77777777" w:rsidR="00C81D61" w:rsidRPr="00695F91" w:rsidRDefault="002F4421" w:rsidP="00AD5248">
            <w:pPr>
              <w:pStyle w:val="ListParagraph"/>
              <w:ind w:left="18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D61" w:rsidRPr="00695F91">
              <w:rPr>
                <w:rFonts w:ascii="Arial Narrow" w:hAnsi="Arial Narrow"/>
              </w:rPr>
              <w:t>izvješće sadrži 100% traženih elemenata u formalnom, jezičnom i sadržajnom smislu</w:t>
            </w:r>
          </w:p>
          <w:p w14:paraId="729671E2" w14:textId="77777777" w:rsidR="00215DDC" w:rsidRPr="00695F91" w:rsidRDefault="00215DDC" w:rsidP="00215DDC">
            <w:pPr>
              <w:jc w:val="both"/>
              <w:rPr>
                <w:rFonts w:ascii="Arial Narrow" w:hAnsi="Arial Narrow"/>
              </w:rPr>
            </w:pPr>
            <w:r w:rsidRPr="00695F91">
              <w:rPr>
                <w:rFonts w:ascii="Arial Narrow" w:hAnsi="Arial Narrow"/>
                <w:sz w:val="22"/>
                <w:szCs w:val="22"/>
              </w:rPr>
              <w:t xml:space="preserve">Student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nema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mogućnost</w:t>
            </w:r>
            <w:proofErr w:type="spellEnd"/>
            <w:r w:rsidR="00AD5248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nadoknaditi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izostanak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vježbi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>.</w:t>
            </w:r>
            <w:r w:rsidR="00546B6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46B60">
              <w:rPr>
                <w:rFonts w:ascii="Arial Narrow" w:hAnsi="Arial Narrow"/>
                <w:sz w:val="22"/>
                <w:szCs w:val="22"/>
              </w:rPr>
              <w:t>Izostanak</w:t>
            </w:r>
            <w:proofErr w:type="spellEnd"/>
            <w:r w:rsidR="00546B60">
              <w:rPr>
                <w:rFonts w:ascii="Arial Narrow" w:hAnsi="Arial Narrow"/>
                <w:sz w:val="22"/>
                <w:szCs w:val="22"/>
              </w:rPr>
              <w:t xml:space="preserve"> je </w:t>
            </w:r>
            <w:proofErr w:type="spellStart"/>
            <w:r w:rsidR="00546B60">
              <w:rPr>
                <w:rFonts w:ascii="Arial Narrow" w:hAnsi="Arial Narrow"/>
                <w:sz w:val="22"/>
                <w:szCs w:val="22"/>
              </w:rPr>
              <w:t>potrebno</w:t>
            </w:r>
            <w:proofErr w:type="spellEnd"/>
            <w:r w:rsidR="00546B6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46B60">
              <w:rPr>
                <w:rFonts w:ascii="Arial Narrow" w:hAnsi="Arial Narrow"/>
                <w:sz w:val="22"/>
                <w:szCs w:val="22"/>
              </w:rPr>
              <w:t>kolokvirati</w:t>
            </w:r>
            <w:proofErr w:type="spellEnd"/>
            <w:r w:rsidR="00546B6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09BE251" w14:textId="77777777" w:rsidR="00215DDC" w:rsidRPr="00695F91" w:rsidRDefault="00215DDC" w:rsidP="00215DDC">
            <w:pPr>
              <w:jc w:val="both"/>
              <w:rPr>
                <w:rFonts w:ascii="Arial Narrow" w:hAnsi="Arial Narrow"/>
              </w:rPr>
            </w:pPr>
          </w:p>
          <w:p w14:paraId="4745F09A" w14:textId="77777777" w:rsidR="00AB0D82" w:rsidRPr="00695F91" w:rsidRDefault="00D342A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Seminari</w:t>
            </w:r>
          </w:p>
          <w:p w14:paraId="612C201B" w14:textId="77777777" w:rsidR="008861DE" w:rsidRPr="00695F91" w:rsidRDefault="00D342A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 semestru je planirano 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osam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seminara tijekom kojih student može ostvar</w:t>
            </w:r>
            <w:r w:rsidR="009941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iti najviše </w:t>
            </w:r>
            <w:r w:rsidR="00D35E68" w:rsidRPr="00695F91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9941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ocjenskih bodova.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941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4D895AE" w14:textId="77777777" w:rsidR="005322A2" w:rsidRPr="00695F91" w:rsidRDefault="008861DE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Na pismenim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ili usmenim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provjerama znanja provjerava se usvojenost gradiva predavanja obrađenog tijekom pojedin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nastavne cjeline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9941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Aktivnost u nastavi odnosi se na </w:t>
            </w:r>
            <w:r w:rsidR="005322A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samostalno uključivanje pitanjima i prijedlozima i/ili na poticaj nastavnika, sudjelovanje uz korištenje ploče/informacijske tehnologije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B22BC" w:rsidRPr="00695F91">
              <w:rPr>
                <w:rFonts w:ascii="Arial Narrow" w:hAnsi="Arial Narrow"/>
                <w:sz w:val="22"/>
                <w:szCs w:val="22"/>
                <w:lang w:val="hr-HR"/>
              </w:rPr>
              <w:t>te</w:t>
            </w:r>
            <w:r w:rsidR="009941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na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samostalne uradke. Samostalni uradci podrazumijevaju samostalno rješavanje problemskih zadataka vezanih uz nastavno gradivo  predviđeno nastav</w:t>
            </w:r>
            <w:r w:rsidR="005322A2" w:rsidRPr="00695F91">
              <w:rPr>
                <w:rFonts w:ascii="Arial Narrow" w:hAnsi="Arial Narrow"/>
                <w:sz w:val="22"/>
                <w:szCs w:val="22"/>
                <w:lang w:val="hr-HR"/>
              </w:rPr>
              <w:t>nim planom i sadržajem kolegija koje zadaje nastavnik, a vrednuju se ovisno o stupnju točnosti i potpunosti prema kriterijima koje će studenti dobiti tijekom nastave.</w:t>
            </w:r>
          </w:p>
          <w:p w14:paraId="33F3274D" w14:textId="77777777" w:rsidR="009941A0" w:rsidRPr="00695F91" w:rsidRDefault="00B27754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Propušteno nastavno gradivo seminara mora se usmeno kolokvirati u dogovoru s </w:t>
            </w:r>
            <w:r w:rsidR="005322A2" w:rsidRPr="00695F91">
              <w:rPr>
                <w:rFonts w:ascii="Arial Narrow" w:hAnsi="Arial Narrow"/>
                <w:sz w:val="22"/>
                <w:szCs w:val="22"/>
                <w:lang w:val="hr-HR"/>
              </w:rPr>
              <w:t>nastavnikom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2378ED1" w14:textId="77777777" w:rsidR="00842D9E" w:rsidRPr="00695F91" w:rsidRDefault="00842D9E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786E933B" w14:textId="77777777" w:rsidR="00842D9E" w:rsidRPr="00695F91" w:rsidRDefault="00842D9E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Popravni međuispit</w:t>
            </w:r>
          </w:p>
          <w:p w14:paraId="45133E30" w14:textId="77777777" w:rsidR="00C54973" w:rsidRPr="00695F91" w:rsidRDefault="00BA15D6" w:rsidP="00C54973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Ponovno pristupanje međuispitu I i </w:t>
            </w:r>
            <w:r w:rsidR="00C81D61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međuispitu</w:t>
            </w:r>
            <w:r w:rsidR="00033E9D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II omoguti će se </w:t>
            </w:r>
            <w:r w:rsidR="00C81D61" w:rsidRPr="00695F91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onom studentu </w:t>
            </w:r>
            <w:r w:rsidR="00C81D6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koji </w:t>
            </w:r>
            <w:r w:rsidR="00025CD8" w:rsidRPr="00695F91">
              <w:rPr>
                <w:rFonts w:ascii="Arial Narrow" w:hAnsi="Arial Narrow"/>
                <w:sz w:val="22"/>
                <w:szCs w:val="22"/>
                <w:lang w:val="hr-HR"/>
              </w:rPr>
              <w:t>tijekom nastave ostvari</w:t>
            </w:r>
            <w:r w:rsidR="000B501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manje od 35</w:t>
            </w:r>
            <w:r w:rsidR="00033E9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5CD8"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ocjenskih bodova, student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25CD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nije pristupio nekom međuispitu iz opravdanih razloga, te student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25CD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želi ostvariti veći broj bodova na međuispitima.</w:t>
            </w:r>
          </w:p>
          <w:p w14:paraId="0E4585BE" w14:textId="77777777" w:rsidR="00C54973" w:rsidRPr="00695F91" w:rsidRDefault="00C54973" w:rsidP="00C54973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Student koji želi ostvariti v</w:t>
            </w:r>
            <w:r w:rsidR="00711842" w:rsidRPr="00695F91">
              <w:rPr>
                <w:rFonts w:ascii="Arial Narrow" w:hAnsi="Arial Narrow"/>
                <w:sz w:val="22"/>
                <w:szCs w:val="22"/>
                <w:lang w:val="hr-HR"/>
              </w:rPr>
              <w:t>eći broj bodova na međuispitima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 dobiva one ocjenske bodove koje je ostvario popravkom međuispit</w:t>
            </w:r>
            <w:r w:rsidR="000766A2" w:rsidRPr="00695F9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Ocjenski bodovi za popravak međuispita dodjeljuju se prema kriterijima navedenim u tablici 2</w:t>
            </w:r>
            <w:r w:rsidR="00033E9D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C287662" w14:textId="77777777" w:rsidR="00C81D61" w:rsidRPr="00695F91" w:rsidRDefault="00AD5248" w:rsidP="00842D9E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</w:t>
            </w:r>
            <w:r w:rsidR="0026335C" w:rsidRPr="00695F91">
              <w:rPr>
                <w:rFonts w:ascii="Arial Narrow" w:hAnsi="Arial Narrow"/>
                <w:sz w:val="22"/>
                <w:szCs w:val="22"/>
                <w:lang w:val="hr-HR"/>
              </w:rPr>
              <w:t>može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E715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jedanput </w:t>
            </w:r>
            <w:r w:rsidR="00C81D61" w:rsidRPr="00695F91">
              <w:rPr>
                <w:rFonts w:ascii="Arial Narrow" w:hAnsi="Arial Narrow"/>
                <w:sz w:val="22"/>
                <w:szCs w:val="22"/>
                <w:lang w:val="hr-HR"/>
              </w:rPr>
              <w:t>pristupiti popravku me</w:t>
            </w:r>
            <w:r w:rsidR="0026335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đuispita I i međuispita II u </w:t>
            </w:r>
            <w:r w:rsidR="008E715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dva </w:t>
            </w:r>
            <w:r w:rsidR="0026335C" w:rsidRPr="00695F91">
              <w:rPr>
                <w:rFonts w:ascii="Arial Narrow" w:hAnsi="Arial Narrow"/>
                <w:sz w:val="22"/>
                <w:szCs w:val="22"/>
                <w:lang w:val="hr-HR"/>
              </w:rPr>
              <w:t>termin</w:t>
            </w:r>
            <w:r w:rsidR="008E7157" w:rsidRPr="00695F9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26335C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predviđen</w:t>
            </w:r>
            <w:r w:rsidR="008E7157" w:rsidRPr="00695F9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C81D6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33E9D"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C81D6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atnicom. U svakom terminu moguće je popravljati samo jedan međuispit. </w:t>
            </w:r>
          </w:p>
          <w:p w14:paraId="57525575" w14:textId="77777777" w:rsidR="00AB19B6" w:rsidRPr="00695F91" w:rsidRDefault="00AB19B6" w:rsidP="00025CD8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CA54AC4" w14:textId="77777777" w:rsidR="000A3190" w:rsidRPr="00695F91" w:rsidRDefault="00106FAF" w:rsidP="00106FAF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 xml:space="preserve">Završni ispit </w:t>
            </w:r>
          </w:p>
          <w:p w14:paraId="3C31EBD6" w14:textId="77777777" w:rsidR="00486671" w:rsidRPr="00695F91" w:rsidRDefault="00486671" w:rsidP="0048667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Student koji je uredno obavio sve oblike nasta</w:t>
            </w:r>
            <w:r w:rsidR="000B5010" w:rsidRPr="00695F91">
              <w:rPr>
                <w:rFonts w:ascii="Arial Narrow" w:hAnsi="Arial Narrow"/>
                <w:sz w:val="22"/>
                <w:szCs w:val="22"/>
                <w:lang w:val="hr-HR"/>
              </w:rPr>
              <w:t>ve i ostvario ukupno najmanje 35</w:t>
            </w:r>
            <w:r w:rsidR="0028420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 tijekom nastave </w:t>
            </w:r>
            <w:r w:rsidR="00950DEA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i/ili nakon popravka međuispita</w:t>
            </w:r>
            <w:r w:rsidR="001F1D9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stekao je pravo </w:t>
            </w:r>
            <w:r w:rsidR="00711842" w:rsidRPr="00695F91">
              <w:rPr>
                <w:rFonts w:ascii="Arial Narrow" w:hAnsi="Arial Narrow"/>
                <w:sz w:val="22"/>
                <w:szCs w:val="22"/>
                <w:lang w:val="hr-HR"/>
              </w:rPr>
              <w:t>pristupiti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završnom ispitu. </w:t>
            </w:r>
          </w:p>
          <w:p w14:paraId="62315824" w14:textId="77777777" w:rsidR="00486671" w:rsidRPr="00695F91" w:rsidRDefault="00486671" w:rsidP="0048667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koji tijekom nastave </w:t>
            </w:r>
            <w:r w:rsidR="00C54973" w:rsidRPr="00695F91">
              <w:rPr>
                <w:rFonts w:ascii="Arial Narrow" w:hAnsi="Arial Narrow"/>
                <w:sz w:val="22"/>
                <w:szCs w:val="22"/>
                <w:lang w:val="hr-HR"/>
              </w:rPr>
              <w:t>i/ili nakon popravka međuispita</w:t>
            </w:r>
            <w:r w:rsidR="0028420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B5010" w:rsidRPr="00695F91">
              <w:rPr>
                <w:rFonts w:ascii="Arial Narrow" w:hAnsi="Arial Narrow"/>
                <w:sz w:val="22"/>
                <w:szCs w:val="22"/>
                <w:lang w:val="hr-HR"/>
              </w:rPr>
              <w:t>ostvari od 0 do 34,99 ocjenskih bodova  i/ili je izostao s više od 30% svih oblika nastave ocjenjuje se ocjenom F (neuspješan)</w:t>
            </w:r>
            <w:r w:rsidR="00833ABA" w:rsidRPr="00695F91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0B501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ne može steći ECTS bodove i mora ponovo upisati kolegij Biokemija.</w:t>
            </w:r>
          </w:p>
          <w:p w14:paraId="1A0F5065" w14:textId="77777777" w:rsidR="00DD6174" w:rsidRPr="00695F91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Završni ispit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obvezan, a sastoji se od </w:t>
            </w:r>
            <w:r w:rsidR="00135825">
              <w:rPr>
                <w:rFonts w:ascii="Arial Narrow" w:hAnsi="Arial Narrow"/>
                <w:i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og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usmenog dijela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donosi maksimalno 30 ocjenskih bodova, a od toga 15 ocjenskih bodova na 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dijelu te 15 ocjenskih bodova na usmenom dijelu završnog ispita.</w:t>
            </w:r>
          </w:p>
          <w:p w14:paraId="588BFB12" w14:textId="77777777" w:rsidR="00AB19B6" w:rsidRPr="00695F91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usmenom dijelu završnog ispita </w:t>
            </w:r>
            <w:r w:rsidRPr="00695F91">
              <w:rPr>
                <w:rFonts w:ascii="Arial Narrow" w:hAnsi="Arial Narrow"/>
                <w:sz w:val="22"/>
                <w:szCs w:val="22"/>
                <w:shd w:val="clear" w:color="auto" w:fill="FFFFFF"/>
                <w:lang w:val="hr-HR"/>
              </w:rPr>
              <w:t xml:space="preserve">provjera se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usvojenost cjelokupnog gradiva predviđenog nastavnim planom i sadržajem kolegija. </w:t>
            </w:r>
          </w:p>
          <w:p w14:paraId="0D2BCD37" w14:textId="77777777" w:rsidR="00B44ECE" w:rsidRPr="00695F91" w:rsidRDefault="00B44ECE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46C6B21" w14:textId="77777777" w:rsidR="00DD6174" w:rsidRPr="00695F91" w:rsidRDefault="00135825" w:rsidP="00DD6174">
            <w:pPr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i</w:t>
            </w:r>
            <w:r w:rsidR="00DD6174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dio</w:t>
            </w:r>
            <w:r w:rsidR="00341530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="003C6A1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završnog ispita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sastoji se od 30 pitanja. Student koji riješi 50%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sz w:val="22"/>
                <w:szCs w:val="22"/>
                <w:lang w:val="hr-HR"/>
              </w:rPr>
              <w:t>og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dijela </w:t>
            </w:r>
            <w:r w:rsidR="001824A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ispita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zadovoljava minimalne kriterije za dodjeljivanje ocjenskih bodova te pristupa usmenom dijelu ispita. Ocjenski bodovi dodjeljuju se prema skali ocjenjivanja navedenoj u tablici </w:t>
            </w:r>
            <w:r w:rsidR="00033E9D" w:rsidRPr="00695F91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E56BB03" w14:textId="77777777" w:rsidR="00DD6174" w:rsidRPr="00695F91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Student koji na </w:t>
            </w:r>
            <w:r w:rsidR="00135825">
              <w:rPr>
                <w:rFonts w:ascii="Arial Narrow" w:hAnsi="Arial Narrow"/>
                <w:sz w:val="22"/>
                <w:szCs w:val="22"/>
                <w:lang w:val="hr-HR"/>
              </w:rPr>
              <w:t>pismen</w:t>
            </w:r>
            <w:r w:rsidR="00C54973" w:rsidRPr="00695F91"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dijelu završnog ispita ne zadovolji minimalne kriterije pristupa ponovno završnom ispitu u narednim terminima ispitnih rokova.</w:t>
            </w:r>
          </w:p>
          <w:p w14:paraId="50513CC1" w14:textId="77777777" w:rsidR="001824A0" w:rsidRPr="00695F91" w:rsidRDefault="001824A0" w:rsidP="001824A0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Student može polagati ispit najviše tri puta u jednoj akademskoj godini.</w:t>
            </w:r>
          </w:p>
          <w:p w14:paraId="579489B6" w14:textId="77777777" w:rsidR="001824A0" w:rsidRPr="00695F91" w:rsidRDefault="001824A0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7873DD89" w14:textId="77777777" w:rsidR="00C34D0D" w:rsidRPr="00695F91" w:rsidRDefault="00C34D0D" w:rsidP="00DD617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Tablica </w:t>
            </w:r>
            <w:r w:rsidR="00BF401C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Vrednovanje </w:t>
            </w:r>
            <w:r w:rsidR="00135825">
              <w:rPr>
                <w:rFonts w:ascii="Arial Narrow" w:hAnsi="Arial Narrow"/>
                <w:b/>
                <w:sz w:val="22"/>
                <w:szCs w:val="22"/>
                <w:lang w:val="hr-HR"/>
              </w:rPr>
              <w:t>pismen</w:t>
            </w: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og dijela završnog ispita. </w:t>
            </w:r>
          </w:p>
          <w:p w14:paraId="1006C97B" w14:textId="77777777" w:rsidR="00F312CE" w:rsidRDefault="00F312CE" w:rsidP="00DD617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0"/>
              <w:gridCol w:w="1836"/>
            </w:tblGrid>
            <w:tr w:rsidR="00BF401C" w:rsidRPr="003106BF" w14:paraId="0743EE3B" w14:textId="77777777" w:rsidTr="00BF401C">
              <w:tc>
                <w:tcPr>
                  <w:tcW w:w="3760" w:type="dxa"/>
                  <w:shd w:val="clear" w:color="auto" w:fill="FFFF99"/>
                  <w:vAlign w:val="center"/>
                </w:tcPr>
                <w:p w14:paraId="6F6C3F22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Postotak točno riješenih zadataka (%)</w:t>
                  </w:r>
                </w:p>
              </w:tc>
              <w:tc>
                <w:tcPr>
                  <w:tcW w:w="1836" w:type="dxa"/>
                  <w:shd w:val="clear" w:color="auto" w:fill="FFFF99"/>
                  <w:vAlign w:val="center"/>
                </w:tcPr>
                <w:p w14:paraId="26BEF82F" w14:textId="77777777" w:rsidR="00BF401C" w:rsidRPr="003106BF" w:rsidRDefault="00BF401C" w:rsidP="00BF401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center"/>
                    <w:outlineLvl w:val="7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BF401C" w:rsidRPr="003106BF" w14:paraId="7E88946D" w14:textId="77777777" w:rsidTr="00BF401C">
              <w:tc>
                <w:tcPr>
                  <w:tcW w:w="3760" w:type="dxa"/>
                  <w:vAlign w:val="center"/>
                </w:tcPr>
                <w:p w14:paraId="54170807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50,00-59,99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129BD009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</w:t>
                  </w:r>
                </w:p>
              </w:tc>
            </w:tr>
            <w:tr w:rsidR="00BF401C" w:rsidRPr="003106BF" w14:paraId="40A69CB2" w14:textId="77777777" w:rsidTr="00BF401C">
              <w:tc>
                <w:tcPr>
                  <w:tcW w:w="3760" w:type="dxa"/>
                  <w:vAlign w:val="center"/>
                </w:tcPr>
                <w:p w14:paraId="58B30B6A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60,00-64,99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67C9B80C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BF401C" w:rsidRPr="003106BF" w14:paraId="52620D1F" w14:textId="77777777" w:rsidTr="00BF401C">
              <w:tc>
                <w:tcPr>
                  <w:tcW w:w="3760" w:type="dxa"/>
                  <w:vAlign w:val="center"/>
                </w:tcPr>
                <w:p w14:paraId="52D62790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65,00-69,99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7CB8A36A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</w:t>
                  </w:r>
                </w:p>
              </w:tc>
            </w:tr>
            <w:tr w:rsidR="00BF401C" w:rsidRPr="003106BF" w14:paraId="1361B3FC" w14:textId="77777777" w:rsidTr="00BF401C">
              <w:tc>
                <w:tcPr>
                  <w:tcW w:w="3760" w:type="dxa"/>
                  <w:vAlign w:val="center"/>
                </w:tcPr>
                <w:p w14:paraId="169E4298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70,00-74,99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06D7D03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10</w:t>
                  </w:r>
                </w:p>
              </w:tc>
            </w:tr>
            <w:tr w:rsidR="00BF401C" w:rsidRPr="003106BF" w14:paraId="52A193FA" w14:textId="77777777" w:rsidTr="00BF401C">
              <w:tc>
                <w:tcPr>
                  <w:tcW w:w="3760" w:type="dxa"/>
                  <w:vAlign w:val="center"/>
                </w:tcPr>
                <w:p w14:paraId="2642807F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75,00-79,99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60485995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11</w:t>
                  </w:r>
                </w:p>
              </w:tc>
            </w:tr>
            <w:tr w:rsidR="00BF401C" w:rsidRPr="003106BF" w14:paraId="20B9A879" w14:textId="77777777" w:rsidTr="00BF401C">
              <w:tc>
                <w:tcPr>
                  <w:tcW w:w="3760" w:type="dxa"/>
                  <w:vAlign w:val="center"/>
                </w:tcPr>
                <w:p w14:paraId="1BB6B869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80,00-8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4BCD5EC6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12</w:t>
                  </w:r>
                </w:p>
              </w:tc>
            </w:tr>
            <w:tr w:rsidR="00BF401C" w:rsidRPr="003106BF" w14:paraId="4640B587" w14:textId="77777777" w:rsidTr="00BF401C">
              <w:tc>
                <w:tcPr>
                  <w:tcW w:w="3760" w:type="dxa"/>
                  <w:vAlign w:val="center"/>
                </w:tcPr>
                <w:p w14:paraId="0D80FBEF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85,00</w:t>
                  </w: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89,99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284DA85D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13</w:t>
                  </w:r>
                </w:p>
              </w:tc>
            </w:tr>
            <w:tr w:rsidR="00BF401C" w:rsidRPr="003106BF" w14:paraId="4B4CD7B0" w14:textId="77777777" w:rsidTr="00BF401C">
              <w:tc>
                <w:tcPr>
                  <w:tcW w:w="3760" w:type="dxa"/>
                  <w:vAlign w:val="center"/>
                </w:tcPr>
                <w:p w14:paraId="3B80C94B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90,00-94,99</w:t>
                  </w:r>
                </w:p>
              </w:tc>
              <w:tc>
                <w:tcPr>
                  <w:tcW w:w="1836" w:type="dxa"/>
                  <w:vAlign w:val="center"/>
                </w:tcPr>
                <w:p w14:paraId="56B72680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14</w:t>
                  </w:r>
                </w:p>
              </w:tc>
            </w:tr>
            <w:tr w:rsidR="00BF401C" w:rsidRPr="003106BF" w14:paraId="4F3406F3" w14:textId="77777777" w:rsidTr="00BF401C">
              <w:tc>
                <w:tcPr>
                  <w:tcW w:w="3760" w:type="dxa"/>
                  <w:vAlign w:val="center"/>
                </w:tcPr>
                <w:p w14:paraId="5DFB56F3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</w:t>
                  </w: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,00-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100,00</w:t>
                  </w:r>
                </w:p>
              </w:tc>
              <w:tc>
                <w:tcPr>
                  <w:tcW w:w="1836" w:type="dxa"/>
                  <w:vAlign w:val="center"/>
                </w:tcPr>
                <w:p w14:paraId="0E438438" w14:textId="77777777" w:rsidR="00BF401C" w:rsidRPr="003106BF" w:rsidRDefault="00BF401C" w:rsidP="00BF40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3106BF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</w:tbl>
          <w:p w14:paraId="19FB715F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E38FBDD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B232986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EFCC429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1FE2180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D5805B6" w14:textId="77777777" w:rsidR="00BF401C" w:rsidRPr="003106BF" w:rsidRDefault="00BF401C" w:rsidP="00BF401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64E00BA1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022B0AB7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4846BF2F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D214A76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61328049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69704E2D" w14:textId="77777777" w:rsidR="00BF401C" w:rsidRPr="003106BF" w:rsidRDefault="00BF401C" w:rsidP="00BF401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14741680" w14:textId="77777777" w:rsidR="00BF401C" w:rsidRDefault="00BF401C" w:rsidP="00DD6174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48FF388" w14:textId="77777777" w:rsidR="00DD6174" w:rsidRPr="00695F91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Vrednovanje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usmenog dijela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završnog ispita je sljedeće:</w:t>
            </w:r>
          </w:p>
          <w:p w14:paraId="617E89BD" w14:textId="77777777" w:rsidR="00874CBF" w:rsidRPr="00695F91" w:rsidRDefault="00874CBF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E76EFA0" w14:textId="77777777" w:rsidR="00DD6174" w:rsidRPr="00695F91" w:rsidRDefault="00C72D1F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7,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– 8,5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ih bodova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odgovor zadovoljava minimalne kriterije</w:t>
            </w:r>
          </w:p>
          <w:p w14:paraId="43D3B068" w14:textId="77777777" w:rsidR="00DD6174" w:rsidRPr="00695F91" w:rsidRDefault="00C72D1F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9,0</w:t>
            </w:r>
            <w:r w:rsidR="006A1231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– 11,0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ova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prosječan odgovor s primjetnim pogreškama</w:t>
            </w:r>
          </w:p>
          <w:p w14:paraId="2B23531C" w14:textId="77777777" w:rsidR="00DD6174" w:rsidRPr="00695F91" w:rsidRDefault="006A1231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11,5 – 13,0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bodova: </w:t>
            </w:r>
            <w:r w:rsidR="00DD6174" w:rsidRPr="00695F91">
              <w:rPr>
                <w:rFonts w:ascii="Arial Narrow" w:hAnsi="Arial Narrow"/>
                <w:sz w:val="22"/>
                <w:szCs w:val="22"/>
                <w:lang w:val="hr-HR"/>
              </w:rPr>
              <w:t>vrlo dobar odgovor s neznatnim pogreškama</w:t>
            </w:r>
          </w:p>
          <w:p w14:paraId="05381E09" w14:textId="77777777" w:rsidR="00DD6174" w:rsidRPr="00695F91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A1231" w:rsidRPr="00695F91">
              <w:rPr>
                <w:rFonts w:ascii="Arial Narrow" w:hAnsi="Arial Narrow"/>
                <w:sz w:val="22"/>
                <w:szCs w:val="22"/>
                <w:lang w:val="hr-HR"/>
              </w:rPr>
              <w:t>3,5</w:t>
            </w:r>
            <w:r w:rsidR="0034010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– 15,0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2BD4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bodova: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izniman odgovor</w:t>
            </w:r>
          </w:p>
          <w:p w14:paraId="54E4EFF9" w14:textId="77777777" w:rsidR="005134B8" w:rsidRPr="00695F91" w:rsidRDefault="005134B8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</w:p>
          <w:p w14:paraId="6DD6FFD7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Oblikovanje konačne ocjene</w:t>
            </w:r>
          </w:p>
          <w:p w14:paraId="6C21D9E2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Konačna ocjena je zbroj ocjenskih bodova ostvarenih tijekom nastave i ocjenskih bodova ostvarenih  na završnom ispitu.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cr/>
            </w:r>
          </w:p>
          <w:p w14:paraId="69B099D3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Ocjenjivanje u ECTS sustavu provodi se apsolutnom raspodjelom, odnosno temeljem konačnog postignuća na sljedeći način:</w:t>
            </w:r>
          </w:p>
          <w:p w14:paraId="370A350E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DA2282A" w14:textId="77777777" w:rsidR="00AB0D82" w:rsidRPr="00695F91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A – 9</w:t>
            </w:r>
            <w:r w:rsidR="00AB0D82" w:rsidRPr="00695F91">
              <w:rPr>
                <w:rFonts w:ascii="Arial Narrow" w:hAnsi="Arial Narrow"/>
                <w:sz w:val="22"/>
                <w:szCs w:val="22"/>
                <w:lang w:val="hr-HR"/>
              </w:rPr>
              <w:t>0-100 ocjenskih bodova</w:t>
            </w:r>
          </w:p>
          <w:p w14:paraId="70EB9112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B – 7</w:t>
            </w:r>
            <w:r w:rsidR="00C72D1F" w:rsidRPr="00695F9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C72D1F" w:rsidRPr="00695F91">
              <w:rPr>
                <w:rFonts w:ascii="Arial Narrow" w:hAnsi="Arial Narrow"/>
                <w:sz w:val="22"/>
                <w:szCs w:val="22"/>
                <w:lang w:val="hr-HR"/>
              </w:rPr>
              <w:t>89,9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18295A20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C – 60-</w:t>
            </w:r>
            <w:r w:rsidR="00C72D1F" w:rsidRPr="00695F91">
              <w:rPr>
                <w:rFonts w:ascii="Arial Narrow" w:hAnsi="Arial Narrow"/>
                <w:sz w:val="22"/>
                <w:szCs w:val="22"/>
                <w:lang w:val="hr-HR"/>
              </w:rPr>
              <w:t>74,9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05733766" w14:textId="77777777" w:rsidR="00AB0D82" w:rsidRPr="00695F91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 – 50-59,9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D82"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3020F941" w14:textId="77777777" w:rsidR="00AB0D82" w:rsidRPr="00695F91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AB0D82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–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0-49,9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D82" w:rsidRPr="00695F91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7C070B1A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3541D224" w14:textId="77777777" w:rsidR="00AB0D82" w:rsidRPr="00695F91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Brojčani sustav ocjenjivanja uspoređuje se s ECTS sustavom na sljedeći način: </w:t>
            </w:r>
          </w:p>
          <w:p w14:paraId="392785EC" w14:textId="77777777" w:rsidR="00AB0D82" w:rsidRPr="00695F91" w:rsidRDefault="00AB0D82" w:rsidP="00D43D61">
            <w:pPr>
              <w:ind w:firstLine="720"/>
              <w:jc w:val="both"/>
              <w:rPr>
                <w:rFonts w:ascii="Arial Narrow" w:hAnsi="Arial Narrow"/>
                <w:lang w:val="hr-HR"/>
              </w:rPr>
            </w:pPr>
          </w:p>
          <w:p w14:paraId="3C497637" w14:textId="77777777" w:rsidR="00AB0D82" w:rsidRPr="00695F91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A - izvrstan (5)</w:t>
            </w:r>
          </w:p>
          <w:p w14:paraId="694900C2" w14:textId="77777777" w:rsidR="00AB0D82" w:rsidRPr="00695F91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B – vrlo dobar (4)</w:t>
            </w:r>
          </w:p>
          <w:p w14:paraId="30AEF815" w14:textId="77777777" w:rsidR="00AB0D82" w:rsidRPr="00695F91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C – dobar (3)</w:t>
            </w:r>
          </w:p>
          <w:p w14:paraId="436FFCCB" w14:textId="77777777" w:rsidR="00AB0D82" w:rsidRPr="00695F91" w:rsidRDefault="00AB0D82" w:rsidP="00C72D1F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6A1231" w:rsidRPr="00695F91">
              <w:rPr>
                <w:rFonts w:ascii="Arial Narrow" w:hAnsi="Arial Narrow"/>
                <w:sz w:val="22"/>
                <w:szCs w:val="22"/>
                <w:lang w:val="hr-HR"/>
              </w:rPr>
              <w:t>– dovoljan (2)</w:t>
            </w:r>
          </w:p>
          <w:p w14:paraId="3A41D64E" w14:textId="77777777" w:rsidR="00C72D1F" w:rsidRPr="00695F91" w:rsidRDefault="00C72D1F" w:rsidP="00C72D1F">
            <w:pPr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F – nedovoljan (1)</w:t>
            </w:r>
          </w:p>
        </w:tc>
      </w:tr>
    </w:tbl>
    <w:p w14:paraId="1B7BE8C3" w14:textId="77777777" w:rsidR="005A7DDB" w:rsidRPr="00695F91" w:rsidRDefault="005A7DDB">
      <w:pPr>
        <w:rPr>
          <w:rFonts w:ascii="Arial Narrow" w:hAnsi="Arial Narrow"/>
          <w:sz w:val="22"/>
          <w:szCs w:val="22"/>
          <w:lang w:val="hr-HR"/>
        </w:rPr>
      </w:pPr>
    </w:p>
    <w:p w14:paraId="7B9D404D" w14:textId="77777777" w:rsidR="00D736D7" w:rsidRPr="00695F91" w:rsidRDefault="00D736D7" w:rsidP="00D736D7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695F91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736D7" w:rsidRPr="00695F91" w14:paraId="26DFA1CB" w14:textId="77777777" w:rsidTr="00C64A8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AB8C467" w14:textId="77777777" w:rsidR="00D736D7" w:rsidRPr="00695F91" w:rsidRDefault="00D736D7" w:rsidP="00D607E2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Kašnjenje i/ili neizvršavanje obveza</w:t>
            </w:r>
          </w:p>
          <w:p w14:paraId="7D539C20" w14:textId="77777777" w:rsidR="00D607E2" w:rsidRPr="00695F91" w:rsidRDefault="00D736D7" w:rsidP="00D607E2">
            <w:pPr>
              <w:spacing w:after="240" w:line="276" w:lineRule="auto"/>
              <w:jc w:val="both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se održava u propisano vrijeme i nije moguće ulaziti nakon ulaska nastavnika. Na nastavu nije dozvoljeno unositi jela i pića te nepotrebno ulaziti/izlaziti s nastave. </w:t>
            </w:r>
            <w:r w:rsidR="00C4501D" w:rsidRPr="00695F91">
              <w:rPr>
                <w:rFonts w:ascii="Arial Narrow" w:hAnsi="Arial Narrow"/>
                <w:sz w:val="22"/>
                <w:szCs w:val="22"/>
                <w:lang w:val="hr-HR"/>
              </w:rPr>
              <w:t>Z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a vrijeme nastave </w:t>
            </w:r>
            <w:r w:rsidR="00C4501D" w:rsidRPr="00695F91">
              <w:rPr>
                <w:rFonts w:ascii="Arial Narrow" w:hAnsi="Arial Narrow"/>
                <w:sz w:val="22"/>
                <w:szCs w:val="22"/>
                <w:lang w:val="hr-HR"/>
              </w:rPr>
              <w:t>te tijekom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vrijeme </w:t>
            </w:r>
            <w:r w:rsidR="00C4501D" w:rsidRPr="00695F91">
              <w:rPr>
                <w:rFonts w:ascii="Arial Narrow" w:hAnsi="Arial Narrow"/>
                <w:sz w:val="22"/>
                <w:szCs w:val="22"/>
                <w:lang w:val="hr-HR"/>
              </w:rPr>
              <w:t>provjera znanja zabranjena je uporaba mobitela i drugih komunikacijski uređaji te ostalih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501D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pomagala koje nisu </w:t>
            </w:r>
            <w:r w:rsidR="00C4501D"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eksplicitno dozvoljene u nastavnom procesu/provjeri znanja. Ukoliko student ne bude poštivao odluku, biti će udaljen s nastave/ispita, a ispit studenta ocijenit će se ocjenom nedovoljan.</w:t>
            </w:r>
          </w:p>
          <w:p w14:paraId="0B99695F" w14:textId="77777777" w:rsidR="00D736D7" w:rsidRPr="00695F91" w:rsidRDefault="00D736D7" w:rsidP="00D607E2">
            <w:pPr>
              <w:spacing w:line="276" w:lineRule="auto"/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Akademska čestitost</w:t>
            </w:r>
          </w:p>
          <w:p w14:paraId="176C0ACD" w14:textId="77777777" w:rsidR="00D607E2" w:rsidRPr="00695F91" w:rsidRDefault="00D736D7" w:rsidP="00D607E2">
            <w:pPr>
              <w:pStyle w:val="Default"/>
              <w:spacing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iCs/>
                <w:sz w:val="22"/>
                <w:szCs w:val="22"/>
                <w:shd w:val="clear" w:color="auto" w:fill="FFFFFF"/>
                <w:lang w:val="hr-HR"/>
              </w:rPr>
              <w:t xml:space="preserve">Dužnost je nastavnika promicati akademsku čestitost i zahtijevati od studenata poštivanje akademskih normi ponašanja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sukladno odredbama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Etičkog kodeks</w:t>
            </w:r>
            <w:r w:rsidR="00181B30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a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nastavnika, suradnika i znanstvenika </w:t>
            </w:r>
            <w:r w:rsidR="00181B30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Medicinskog fakulteta Sveučilišta u Rijeci </w:t>
            </w:r>
            <w:r w:rsidR="00181B30" w:rsidRPr="00695F91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Etičkog kodeksa studenata  </w:t>
            </w:r>
            <w:r w:rsidR="00181B30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Medicinskog fakulteta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Sveučilišta u Rijeci.</w:t>
            </w:r>
          </w:p>
          <w:p w14:paraId="26E7112C" w14:textId="77777777" w:rsidR="00D607E2" w:rsidRPr="00695F91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Kontaktiranje s nastavnicima</w:t>
            </w:r>
          </w:p>
          <w:p w14:paraId="098A8F64" w14:textId="77777777" w:rsidR="003B2DAE" w:rsidRPr="00695F91" w:rsidRDefault="005322A2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Kontaktiranje s nastavnicima može se obaviti izravno tijekom nastave, u naznačeno vrijeme konzultacija u uredu nastavnika te putem elektronske pošte nastavnika  i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 za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-učenje (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forum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chat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).  Mole se studenti da upite elektroničkim putem šalju isključivo radnim danima jer na taj način poštuju vrijeme tjednog odmora nastavnika.</w:t>
            </w:r>
          </w:p>
          <w:p w14:paraId="23ABB0F8" w14:textId="77777777" w:rsidR="00341530" w:rsidRPr="00695F91" w:rsidRDefault="003415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CB0D212" w14:textId="77777777" w:rsidR="00181B30" w:rsidRPr="00695F91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</w:t>
            </w:r>
            <w:r w:rsidR="003B2DA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dr. sc.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Robert Domitrović, dipl.</w:t>
            </w:r>
            <w:r w:rsidR="002255E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ing.</w:t>
            </w:r>
            <w:r w:rsidR="002255E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med.</w:t>
            </w:r>
            <w:r w:rsidR="002255E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biokem.</w:t>
            </w:r>
          </w:p>
          <w:p w14:paraId="7677A3F3" w14:textId="77777777" w:rsidR="003B2DAE" w:rsidRPr="00695F91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</w:t>
            </w:r>
            <w:r w:rsidR="008522B5" w:rsidRPr="00695F91">
              <w:rPr>
                <w:rFonts w:ascii="Arial Narrow" w:hAnsi="Arial Narrow"/>
                <w:sz w:val="22"/>
                <w:szCs w:val="22"/>
                <w:lang w:val="hr-HR"/>
              </w:rPr>
              <w:t>, Rijeka</w:t>
            </w:r>
          </w:p>
          <w:p w14:paraId="66D98FF2" w14:textId="77777777" w:rsidR="00181B30" w:rsidRPr="00695F91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43741BB1" w14:textId="77777777" w:rsidR="00181B30" w:rsidRPr="00695F91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-mail: </w:t>
            </w:r>
            <w:hyperlink r:id="rId7" w:history="1">
              <w:r w:rsidRPr="00695F91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robert.domitrovic@medri.uniri.hr</w:t>
              </w:r>
            </w:hyperlink>
          </w:p>
          <w:p w14:paraId="58573AE7" w14:textId="77777777" w:rsidR="00F06490" w:rsidRPr="00695F91" w:rsidRDefault="00F0649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57B9573" w14:textId="77777777" w:rsidR="002255E7" w:rsidRPr="00695F91" w:rsidRDefault="00773016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nasl. </w:t>
            </w:r>
            <w:r w:rsidR="002255E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izv.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prof</w:t>
            </w:r>
            <w:r w:rsidR="002255E7" w:rsidRPr="00695F91">
              <w:rPr>
                <w:rFonts w:ascii="Arial Narrow" w:hAnsi="Arial Narrow"/>
                <w:sz w:val="22"/>
                <w:szCs w:val="22"/>
                <w:lang w:val="hr-HR"/>
              </w:rPr>
              <w:t>. dr. sc. Ivana vinković Vrček, dipl. ing. med.biokem..</w:t>
            </w:r>
          </w:p>
          <w:p w14:paraId="112114FA" w14:textId="77777777" w:rsidR="008522B5" w:rsidRPr="00695F91" w:rsidRDefault="008522B5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Institut za medicinska istraživanja i medicinu rada, Zagreb</w:t>
            </w:r>
          </w:p>
          <w:p w14:paraId="3D2E7723" w14:textId="77777777" w:rsidR="002255E7" w:rsidRPr="00695F91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Vrijeme konzultacija: prema dogovoru sa studentima</w:t>
            </w:r>
          </w:p>
          <w:p w14:paraId="3A9D5C05" w14:textId="77777777" w:rsidR="002255E7" w:rsidRPr="00695F91" w:rsidRDefault="002255E7" w:rsidP="002255E7">
            <w:pPr>
              <w:pStyle w:val="Default"/>
              <w:spacing w:line="276" w:lineRule="auto"/>
              <w:jc w:val="both"/>
            </w:pP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-mail: </w:t>
            </w:r>
            <w:hyperlink r:id="rId8" w:history="1">
              <w:r w:rsidR="008522B5" w:rsidRPr="00695F91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ivinkovic</w:t>
              </w:r>
              <w:r w:rsidRPr="00695F91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@</w:t>
              </w:r>
              <w:r w:rsidR="008522B5" w:rsidRPr="00695F91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imi</w:t>
              </w:r>
              <w:r w:rsidRPr="00695F91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.hr</w:t>
              </w:r>
            </w:hyperlink>
          </w:p>
          <w:p w14:paraId="41E011A5" w14:textId="77777777" w:rsidR="002255E7" w:rsidRPr="00695F91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11BB03" w14:textId="77777777" w:rsidR="003B2DAE" w:rsidRPr="00695F91" w:rsidRDefault="002255E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doc</w:t>
            </w:r>
            <w:r w:rsidR="003B2DAE" w:rsidRPr="00695F91">
              <w:rPr>
                <w:rFonts w:ascii="Arial Narrow" w:hAnsi="Arial Narrow"/>
                <w:sz w:val="22"/>
                <w:szCs w:val="22"/>
                <w:lang w:val="hr-HR"/>
              </w:rPr>
              <w:t>. dr.</w:t>
            </w:r>
            <w:r w:rsidR="008522B5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B2DAE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sc.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Sunčica Buljević, dipl. sanit. ing.</w:t>
            </w:r>
          </w:p>
          <w:p w14:paraId="5F403449" w14:textId="77777777" w:rsidR="003B2DAE" w:rsidRPr="00695F91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</w:t>
            </w:r>
            <w:r w:rsidR="008522B5" w:rsidRPr="00695F91">
              <w:rPr>
                <w:rFonts w:ascii="Arial Narrow" w:hAnsi="Arial Narrow"/>
                <w:sz w:val="22"/>
                <w:szCs w:val="22"/>
                <w:lang w:val="hr-HR"/>
              </w:rPr>
              <w:t>, Rijeka</w:t>
            </w:r>
          </w:p>
          <w:p w14:paraId="3D22B853" w14:textId="77777777" w:rsidR="003B2DAE" w:rsidRPr="00695F91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78061FE4" w14:textId="77777777" w:rsidR="003B2DAE" w:rsidRPr="00695F91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-mail:</w:t>
            </w:r>
            <w:hyperlink r:id="rId9" w:history="1">
              <w:r w:rsidR="00773016" w:rsidRPr="004E4E69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 xml:space="preserve"> suncica.buljevic@medri.uniri.hr</w:t>
              </w:r>
            </w:hyperlink>
          </w:p>
          <w:p w14:paraId="1E026292" w14:textId="77777777" w:rsidR="003B2DAE" w:rsidRPr="00695F91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C8C2E83" w14:textId="77777777" w:rsidR="00773016" w:rsidRPr="00695F91" w:rsidRDefault="00773016" w:rsidP="00773016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doc. dr. 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Jelena Marinić, </w:t>
            </w:r>
            <w:r w:rsidRPr="00773016">
              <w:rPr>
                <w:rFonts w:ascii="Arial Narrow" w:hAnsi="Arial Narrow"/>
                <w:sz w:val="22"/>
                <w:szCs w:val="22"/>
                <w:lang w:val="hr-HR"/>
              </w:rPr>
              <w:t>dipl. ing. preh. tehn.</w:t>
            </w:r>
          </w:p>
          <w:p w14:paraId="08E14FA1" w14:textId="77777777" w:rsidR="00773016" w:rsidRPr="00695F91" w:rsidRDefault="00773016" w:rsidP="00773016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fakultet, Rijeka</w:t>
            </w:r>
          </w:p>
          <w:p w14:paraId="46B88684" w14:textId="77777777" w:rsidR="00773016" w:rsidRPr="00695F91" w:rsidRDefault="00773016" w:rsidP="00773016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300D442E" w14:textId="77777777" w:rsidR="00773016" w:rsidRDefault="00773016" w:rsidP="00773016">
            <w:pPr>
              <w:pStyle w:val="Default"/>
              <w:spacing w:line="276" w:lineRule="auto"/>
              <w:jc w:val="both"/>
              <w:rPr>
                <w:rStyle w:val="Hyperlink"/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-mail:</w:t>
            </w:r>
            <w:hyperlink r:id="rId10" w:history="1">
              <w:r w:rsidRPr="004E4E69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 xml:space="preserve"> jelena.marinic@medri.uniri.hr</w:t>
              </w:r>
            </w:hyperlink>
          </w:p>
          <w:p w14:paraId="07FD6478" w14:textId="77777777" w:rsidR="00CE14A4" w:rsidRDefault="00CE14A4" w:rsidP="00773016">
            <w:pPr>
              <w:pStyle w:val="Default"/>
              <w:spacing w:line="276" w:lineRule="auto"/>
              <w:jc w:val="both"/>
              <w:rPr>
                <w:rStyle w:val="Hyperlink"/>
                <w:rFonts w:ascii="Arial Narrow" w:hAnsi="Arial Narrow"/>
                <w:sz w:val="22"/>
                <w:szCs w:val="22"/>
                <w:lang w:val="hr-HR"/>
              </w:rPr>
            </w:pPr>
          </w:p>
          <w:p w14:paraId="1F03F536" w14:textId="77777777" w:rsidR="00CE14A4" w:rsidRPr="00CE14A4" w:rsidRDefault="00CE14A4" w:rsidP="00773016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CE14A4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  <w:lang w:val="hr-HR"/>
              </w:rPr>
              <w:t>dr. sc. Iva Potočnjak, dipl. sanit. ing.</w:t>
            </w:r>
          </w:p>
          <w:p w14:paraId="75E2D322" w14:textId="77777777" w:rsidR="00CE14A4" w:rsidRPr="00CE14A4" w:rsidRDefault="00CE14A4" w:rsidP="00CE14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E14A4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fakultet, Rijeka</w:t>
            </w:r>
          </w:p>
          <w:p w14:paraId="19CABA3D" w14:textId="77777777" w:rsidR="00773016" w:rsidRDefault="00CE14A4" w:rsidP="00CE14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E14A4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11576571" w14:textId="77777777" w:rsidR="00CE14A4" w:rsidRDefault="00CE14A4" w:rsidP="00CE14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E14A4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-mail: </w:t>
            </w:r>
            <w:hyperlink r:id="rId11" w:history="1">
              <w:r w:rsidRPr="00562EF3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iva.potocnjak@medri.uniri.hr</w:t>
              </w:r>
            </w:hyperlink>
          </w:p>
          <w:p w14:paraId="60DB6B21" w14:textId="77777777" w:rsidR="00CE14A4" w:rsidRPr="00695F91" w:rsidRDefault="00CE14A4" w:rsidP="00CE14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CA9AAFA" w14:textId="77777777" w:rsidR="00D736D7" w:rsidRPr="00695F91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Informiranje o predmetu</w:t>
            </w:r>
          </w:p>
          <w:p w14:paraId="7411186D" w14:textId="77777777" w:rsidR="005322A2" w:rsidRPr="00695F91" w:rsidRDefault="00210E46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na uvodnom predavanju biti upućeni na korištenje aktivnosti i resursa iz sustava za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-učenje </w:t>
            </w:r>
            <w:r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na kojem će se objavljivati 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služben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e informacije vezane uz nastavu. S</w:t>
            </w:r>
            <w:r w:rsidR="00E0235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ustavu </w:t>
            </w:r>
            <w:r w:rsidR="00E02359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="00341530" w:rsidRPr="00695F91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pristupa</w:t>
            </w:r>
            <w:r w:rsidR="00341530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02359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se na sljedećoj </w:t>
            </w:r>
            <w:proofErr w:type="spellStart"/>
            <w:r w:rsidR="00E02359" w:rsidRPr="00695F91">
              <w:rPr>
                <w:rFonts w:ascii="Arial Narrow" w:hAnsi="Arial Narrow"/>
                <w:sz w:val="22"/>
                <w:szCs w:val="22"/>
                <w:lang w:val="hr-HR"/>
              </w:rPr>
              <w:t>adresi:http</w:t>
            </w:r>
            <w:proofErr w:type="spellEnd"/>
            <w:r w:rsidR="00E02359" w:rsidRPr="00695F91">
              <w:rPr>
                <w:rFonts w:ascii="Arial Narrow" w:hAnsi="Arial Narrow"/>
                <w:sz w:val="22"/>
                <w:szCs w:val="22"/>
                <w:lang w:val="hr-HR"/>
              </w:rPr>
              <w:t>://</w:t>
            </w:r>
            <w:hyperlink r:id="rId12" w:history="1">
              <w:r w:rsidR="00E02359" w:rsidRPr="00695F91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https://moodle.srce.hr/</w:t>
              </w:r>
              <w:r w:rsidR="00B6103F">
                <w:rPr>
                  <w:rStyle w:val="Hyperlink"/>
                  <w:rFonts w:ascii="Arial Narrow" w:hAnsi="Arial Narrow"/>
                  <w:sz w:val="22"/>
                  <w:szCs w:val="22"/>
                </w:rPr>
                <w:t>2023</w:t>
              </w:r>
              <w:r w:rsidR="00E02359" w:rsidRPr="00695F91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8842E5">
                <w:rPr>
                  <w:rStyle w:val="Hyperlink"/>
                  <w:rFonts w:ascii="Arial Narrow" w:hAnsi="Arial Narrow"/>
                  <w:sz w:val="22"/>
                  <w:szCs w:val="22"/>
                </w:rPr>
                <w:t>2024</w:t>
              </w:r>
              <w:r w:rsidR="00E02359" w:rsidRPr="00695F91">
                <w:rPr>
                  <w:rStyle w:val="Hyperlink"/>
                  <w:rFonts w:ascii="Arial Narrow" w:hAnsi="Arial Narrow"/>
                  <w:sz w:val="22"/>
                  <w:szCs w:val="22"/>
                </w:rPr>
                <w:t>/</w:t>
              </w:r>
            </w:hyperlink>
            <w:r w:rsidR="00E02359" w:rsidRPr="00695F91">
              <w:rPr>
                <w:rFonts w:ascii="Arial Narrow" w:hAnsi="Arial Narrow"/>
                <w:sz w:val="22"/>
                <w:szCs w:val="22"/>
              </w:rPr>
              <w:t>.</w:t>
            </w:r>
            <w:r w:rsidR="00E02359" w:rsidRPr="00695F91">
              <w:rPr>
                <w:rFonts w:ascii="Arial Narrow" w:hAnsi="Arial Narrow"/>
                <w:sz w:val="22"/>
                <w:szCs w:val="22"/>
                <w:lang w:val="hr-HR"/>
              </w:rPr>
              <w:t>Za prijavu je potreban elektronički identitet iz sustava AAI@EduHr.</w:t>
            </w:r>
          </w:p>
          <w:p w14:paraId="4EE3051C" w14:textId="77777777" w:rsidR="005322A2" w:rsidRPr="00695F91" w:rsidRDefault="005322A2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Osobna je odgovornost svakog studenta da bude redovito informiran.</w:t>
            </w:r>
          </w:p>
          <w:p w14:paraId="7647D238" w14:textId="77777777" w:rsidR="005322A2" w:rsidRPr="00695F91" w:rsidRDefault="005322A2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C58A063" w14:textId="77777777" w:rsidR="00D607E2" w:rsidRPr="00695F91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Očekivane opće kompetencije studenata</w:t>
            </w:r>
          </w:p>
          <w:p w14:paraId="2F0DBB20" w14:textId="77777777" w:rsidR="00D736D7" w:rsidRPr="00695F91" w:rsidRDefault="00207D6D" w:rsidP="00207D6D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Biokemija je interdisciplinarna znanost koja se nadovezuje na nastavu iz biologije, </w:t>
            </w:r>
            <w:r w:rsidR="008522B5" w:rsidRPr="00695F91">
              <w:rPr>
                <w:rFonts w:ascii="Arial Narrow" w:hAnsi="Arial Narrow"/>
                <w:sz w:val="22"/>
                <w:szCs w:val="22"/>
                <w:lang w:val="hr-HR"/>
              </w:rPr>
              <w:t>kemije i srodnih znanosti. Ovak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va priprema omogućuje studentima integrira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ti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znanja na molekularnoj i staničnoj razini te razmišljati i riješavati pitanja koja su u podlozi biokemijske/biomedicinske znanosti. Stoga su potrebna temeljna znanja iz organske kemije (kemijska svojstva organskih molekula relevantnih za biološke sustave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mehanizmi kemijskih reakcija u kojima te molekule sudjeluju</w:t>
            </w:r>
            <w:r w:rsidR="002D763F" w:rsidRPr="00695F91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i opće i anorganske kemije  (kemijska termodinamika</w:t>
            </w:r>
            <w:r w:rsidR="00C604CE" w:rsidRPr="00695F91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kemijska ravnoteža i slobodna energija).</w:t>
            </w:r>
          </w:p>
          <w:p w14:paraId="3CD08734" w14:textId="77777777" w:rsidR="00BF3D04" w:rsidRPr="00695F91" w:rsidRDefault="00BF3D04" w:rsidP="000B43E0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Od studenta se očekuje sudjelovati u radu korištenjem informacijsk</w:t>
            </w:r>
            <w:r w:rsidR="000B43E0" w:rsidRPr="00695F91">
              <w:rPr>
                <w:rFonts w:ascii="Arial Narrow" w:hAnsi="Arial Narrow"/>
                <w:sz w:val="22"/>
                <w:szCs w:val="22"/>
                <w:lang w:val="hr-HR"/>
              </w:rPr>
              <w:t>o-komunikacijske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tehnologije.</w:t>
            </w:r>
          </w:p>
        </w:tc>
      </w:tr>
    </w:tbl>
    <w:p w14:paraId="6C4EC2A8" w14:textId="77777777" w:rsidR="00D33B90" w:rsidRPr="00695F91" w:rsidRDefault="00D33B90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248EA609" w14:textId="77777777" w:rsidR="006C6A51" w:rsidRPr="00695F91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F847C9E" w14:textId="77777777" w:rsidR="006C6A51" w:rsidRPr="00695F91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8AD689A" w14:textId="77777777" w:rsidR="006C6A51" w:rsidRPr="00695F91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F92C66B" w14:textId="77777777" w:rsidR="006C6A51" w:rsidRPr="00695F91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1CD2D4FC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F41806A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EE85D8A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3595AB6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5F9E163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E489B0A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12707CB8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6D4729" w14:textId="77777777" w:rsidR="00E27978" w:rsidRPr="00695F91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B4F98BA" w14:textId="77777777" w:rsidR="00D736D7" w:rsidRPr="00695F91" w:rsidRDefault="00033E9D" w:rsidP="00FA703F">
      <w:pPr>
        <w:spacing w:after="200" w:line="276" w:lineRule="auto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695F91"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  <w:r w:rsidR="00FA703F" w:rsidRPr="00695F91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</w:t>
      </w:r>
      <w:r w:rsidR="00D736D7" w:rsidRPr="00695F91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ATNICA IZVOĐENJA NASTAVE (za akademsku </w:t>
      </w:r>
      <w:r w:rsidR="00B6103F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2023</w:t>
      </w:r>
      <w:r w:rsidR="00D736D7" w:rsidRPr="00695F91">
        <w:rPr>
          <w:rFonts w:ascii="Arial Narrow" w:hAnsi="Arial Narrow" w:cs="Arial"/>
          <w:b/>
          <w:color w:val="FF0000"/>
          <w:sz w:val="32"/>
          <w:szCs w:val="22"/>
          <w:lang w:val="hr-HR"/>
        </w:rPr>
        <w:t>./</w:t>
      </w:r>
      <w:r w:rsidR="008842E5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2024</w:t>
      </w:r>
      <w:r w:rsidR="00D736D7" w:rsidRPr="00695F91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37A3178D" w14:textId="77777777" w:rsidR="00D736D7" w:rsidRPr="00695F91" w:rsidRDefault="00D736D7" w:rsidP="00D736D7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86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301"/>
        <w:gridCol w:w="1511"/>
        <w:gridCol w:w="1574"/>
        <w:gridCol w:w="2152"/>
        <w:gridCol w:w="2086"/>
      </w:tblGrid>
      <w:tr w:rsidR="00D736D7" w:rsidRPr="00695F91" w14:paraId="00F6AB8A" w14:textId="77777777" w:rsidTr="00146D77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6CB4488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10D3BF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>Predavanja</w:t>
            </w:r>
          </w:p>
          <w:p w14:paraId="03982506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ED11A76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6F1256B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C3539C9" w14:textId="77777777" w:rsidR="00D736D7" w:rsidRPr="00695F91" w:rsidRDefault="00D736D7" w:rsidP="00C64A8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D736D7" w:rsidRPr="00695F91" w14:paraId="27B136A8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F869B" w14:textId="77777777" w:rsidR="00D736D7" w:rsidRPr="00695F91" w:rsidRDefault="008842E5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7.3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75D5C" w:rsidRPr="00695F91"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5C52C2"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E7BA7FF" w14:textId="77777777" w:rsidR="00D736D7" w:rsidRPr="00695F91" w:rsidRDefault="00D736D7" w:rsidP="00AD5248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(1. tjedan)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8D61D" w14:textId="77777777" w:rsidR="00D736D7" w:rsidRPr="00695F91" w:rsidRDefault="00D736D7" w:rsidP="00C64A84">
            <w:pPr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</w:p>
          <w:p w14:paraId="276AEB0E" w14:textId="77777777" w:rsidR="00D736D7" w:rsidRPr="00695F91" w:rsidRDefault="008C6989" w:rsidP="00C64A84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,00-1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,00</w:t>
            </w:r>
          </w:p>
          <w:p w14:paraId="4BC84DBB" w14:textId="77777777" w:rsidR="00D736D7" w:rsidRPr="00695F91" w:rsidRDefault="00D736D7" w:rsidP="008C6989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D61205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ACA03" w14:textId="77777777" w:rsidR="00D736D7" w:rsidRPr="00695F91" w:rsidRDefault="00D736D7" w:rsidP="00C64A8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04AF14" w14:textId="77777777" w:rsidR="00D736D7" w:rsidRPr="00695F91" w:rsidRDefault="00D736D7" w:rsidP="00C64A8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BD71E0" w14:textId="77777777" w:rsidR="00D736D7" w:rsidRPr="00695F91" w:rsidRDefault="00150EC1" w:rsidP="00C64A8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="00700938"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10C66F87" w14:textId="77777777" w:rsidR="00D736D7" w:rsidRPr="00695F91" w:rsidRDefault="00D736D7" w:rsidP="00C64A84">
            <w:pPr>
              <w:rPr>
                <w:rFonts w:ascii="Arial Narrow" w:hAnsi="Arial Narrow"/>
                <w:lang w:val="hr-HR"/>
              </w:rPr>
            </w:pPr>
          </w:p>
        </w:tc>
      </w:tr>
      <w:tr w:rsidR="00D736D7" w:rsidRPr="00695F91" w14:paraId="1DCC286C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48A8FBD" w14:textId="77777777" w:rsidR="005C52C2" w:rsidRPr="00695F91" w:rsidRDefault="008842E5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5C52C2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3D545B" w:rsidRPr="00695F91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5C52C2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B93527" w14:textId="77777777" w:rsidR="00D736D7" w:rsidRPr="00695F91" w:rsidRDefault="00D736D7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638FDCB" w14:textId="77777777" w:rsidR="00D736D7" w:rsidRPr="00695F91" w:rsidRDefault="00D736D7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36D52C8" w14:textId="77777777" w:rsidR="00D736D7" w:rsidRPr="00695F91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S1</w:t>
            </w:r>
            <w:r w:rsidR="00C62A9E"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140D63DA" w14:textId="77777777" w:rsidR="00D736D7" w:rsidRPr="00695F91" w:rsidRDefault="00D736D7" w:rsidP="00C64A84">
            <w:pPr>
              <w:rPr>
                <w:rFonts w:ascii="Arial Narrow" w:hAnsi="Arial Narrow"/>
                <w:lang w:val="hr-HR" w:eastAsia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8C6989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,00-1</w:t>
            </w:r>
            <w:r w:rsidR="0098407E">
              <w:rPr>
                <w:rFonts w:ascii="Arial Narrow" w:hAnsi="Arial Narrow"/>
                <w:sz w:val="22"/>
                <w:szCs w:val="22"/>
                <w:lang w:val="hr-HR" w:eastAsia="hr-HR"/>
              </w:rPr>
              <w:t>3</w:t>
            </w: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</w:t>
            </w:r>
          </w:p>
          <w:p w14:paraId="60BC6794" w14:textId="77777777" w:rsidR="00D736D7" w:rsidRPr="00695F91" w:rsidRDefault="00D736D7" w:rsidP="008C6989">
            <w:pPr>
              <w:rPr>
                <w:rFonts w:ascii="Arial Narrow" w:hAnsi="Arial Narrow"/>
                <w:lang w:val="hr-HR" w:eastAsia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Predavaona</w:t>
            </w:r>
            <w:r w:rsidR="00D61205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4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6DE7A40" w14:textId="77777777" w:rsidR="00D736D7" w:rsidRPr="00695F91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004A8CB" w14:textId="77777777" w:rsidR="00D736D7" w:rsidRPr="00695F91" w:rsidRDefault="00150EC1" w:rsidP="00C64A84">
            <w:pPr>
              <w:rPr>
                <w:rFonts w:ascii="Arial Narrow" w:hAnsi="Arial Narrow"/>
                <w:lang w:val="hr-HR"/>
              </w:rPr>
            </w:pPr>
            <w:r w:rsidRPr="00150EC1">
              <w:rPr>
                <w:rFonts w:ascii="Arial Narrow" w:hAnsi="Arial Narrow"/>
                <w:sz w:val="22"/>
                <w:szCs w:val="22"/>
                <w:lang w:val="hr-HR"/>
              </w:rPr>
              <w:t>Nasl.izv.prof.dr.sc. I. Vinković Vrček</w:t>
            </w:r>
          </w:p>
        </w:tc>
      </w:tr>
      <w:tr w:rsidR="00BC510E" w:rsidRPr="00695F91" w14:paraId="7C26E409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37854F" w14:textId="77777777" w:rsidR="00BC510E" w:rsidRPr="00695F91" w:rsidRDefault="008842E5" w:rsidP="008842E5"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9020BE1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E8E8AF6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D75B923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V1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084C4F48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</w:t>
            </w:r>
            <w:r w:rsidR="007E0434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728A2F48" w14:textId="77777777" w:rsidR="00BC510E" w:rsidRPr="00695F91" w:rsidRDefault="00E673E6" w:rsidP="00BC510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44CADA" w14:textId="77777777" w:rsidR="00BC510E" w:rsidRPr="00695F91" w:rsidRDefault="00BC510E" w:rsidP="00BC510E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BC510E" w:rsidRPr="00695F91" w14:paraId="353724DE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B071B1C" w14:textId="77777777" w:rsidR="00BC510E" w:rsidRPr="00695F91" w:rsidRDefault="008842E5" w:rsidP="008842E5"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AA80C76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7BF2FE7A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41998F0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V1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550D0A86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12,00-1</w:t>
            </w:r>
            <w:r w:rsidR="007E0434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7059A0A0" w14:textId="77777777" w:rsidR="00BC510E" w:rsidRPr="00695F91" w:rsidRDefault="00E673E6" w:rsidP="00BC510E">
            <w:pPr>
              <w:rPr>
                <w:rFonts w:ascii="Arial Narrow" w:hAnsi="Arial Narrow"/>
                <w:b/>
                <w:lang w:val="hr-HR"/>
              </w:rPr>
            </w:pPr>
            <w:r w:rsidRPr="00E673E6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3974142F" w14:textId="77777777" w:rsidR="00BC510E" w:rsidRPr="00695F91" w:rsidRDefault="00BC510E" w:rsidP="00BC510E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BC510E" w:rsidRPr="00695F91" w14:paraId="0EE11748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E31AA" w14:textId="77777777" w:rsidR="00BC510E" w:rsidRPr="00695F91" w:rsidRDefault="008842E5" w:rsidP="00BC510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D141882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(2.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CED38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P2</w:t>
            </w:r>
          </w:p>
          <w:p w14:paraId="60256DCF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10,00-12,00</w:t>
            </w:r>
          </w:p>
          <w:p w14:paraId="16F290C4" w14:textId="77777777" w:rsidR="00BC510E" w:rsidRPr="00695F91" w:rsidRDefault="00BC510E" w:rsidP="00BC510E">
            <w:pPr>
              <w:rPr>
                <w:rFonts w:ascii="Arial Narrow" w:hAnsi="Arial Narrow"/>
                <w:lang w:val="hr-HR" w:eastAsia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Predavaona 4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87EA0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EAEA5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EC6C8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6C2CD480" w14:textId="77777777" w:rsidR="00BC510E" w:rsidRPr="00695F91" w:rsidRDefault="00BC510E" w:rsidP="00BC510E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BC510E" w:rsidRPr="00695F91" w14:paraId="0E0F3C92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46E478" w14:textId="77777777" w:rsidR="00BC510E" w:rsidRPr="00695F91" w:rsidRDefault="008842E5" w:rsidP="00BC510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BC510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6B7BC16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798CC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D86DF" w14:textId="77777777" w:rsidR="00BC510E" w:rsidRPr="00695F91" w:rsidRDefault="00BC510E" w:rsidP="00BC510E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S2</w:t>
            </w: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33DC2522" w14:textId="77777777" w:rsidR="00BC510E" w:rsidRPr="00695F91" w:rsidRDefault="00BC510E" w:rsidP="00BC510E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13,00-15,00</w:t>
            </w:r>
          </w:p>
          <w:p w14:paraId="1F89472B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 15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C10D6" w14:textId="77777777" w:rsidR="00BC510E" w:rsidRPr="00695F91" w:rsidRDefault="00BC510E" w:rsidP="00BC510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EE83D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054047CD" w14:textId="77777777" w:rsidR="00BC510E" w:rsidRPr="00695F91" w:rsidRDefault="00BC510E" w:rsidP="00BC510E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BC510E" w:rsidRPr="00695F91" w14:paraId="434258FC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93703F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8461E78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BA58E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B08C2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BE1F4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V2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27482190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</w:t>
            </w:r>
            <w:r w:rsidR="007E0434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153C5593" w14:textId="77777777" w:rsidR="00BC510E" w:rsidRPr="00695F91" w:rsidRDefault="002C1878" w:rsidP="00BC510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BAE16" w14:textId="77777777" w:rsidR="00BC510E" w:rsidRPr="00695F91" w:rsidRDefault="00BC510E" w:rsidP="003A5E43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</w:t>
            </w:r>
            <w:r w:rsidR="00142A88"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oc.d</w:t>
            </w: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r.sc. </w:t>
            </w:r>
            <w:r w:rsidR="003A5E43">
              <w:rPr>
                <w:rFonts w:ascii="Arial Narrow" w:hAnsi="Arial Narrow" w:cs="Arial"/>
                <w:sz w:val="22"/>
                <w:szCs w:val="22"/>
                <w:lang w:val="hr-HR"/>
              </w:rPr>
              <w:t>S. Buljević</w:t>
            </w:r>
          </w:p>
        </w:tc>
      </w:tr>
      <w:tr w:rsidR="00BC510E" w:rsidRPr="00695F91" w14:paraId="691ECF6D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5C90F7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1323044" w14:textId="77777777" w:rsidR="00BC510E" w:rsidRPr="00695F91" w:rsidRDefault="00BC510E" w:rsidP="00BC510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72870F" w14:textId="77777777" w:rsidR="00BC510E" w:rsidRPr="00695F91" w:rsidRDefault="00BC510E" w:rsidP="00BC510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DB402B9" w14:textId="77777777" w:rsidR="00BC510E" w:rsidRPr="00695F91" w:rsidRDefault="00BC510E" w:rsidP="00BC510E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DD9367F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V2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310C5DF6" w14:textId="77777777" w:rsidR="00BC510E" w:rsidRPr="00695F91" w:rsidRDefault="00BC510E" w:rsidP="00BC510E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,00-1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427D6635" w14:textId="77777777" w:rsidR="00BC510E" w:rsidRPr="00695F91" w:rsidRDefault="002C1878" w:rsidP="00BC510E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FC6CFCD" w14:textId="77777777" w:rsidR="00BC510E" w:rsidRPr="00695F91" w:rsidRDefault="00BC510E" w:rsidP="003A5E43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</w:t>
            </w:r>
            <w:r w:rsidR="00142A88"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r.sc. </w:t>
            </w:r>
            <w:r w:rsidR="003A5E43">
              <w:rPr>
                <w:rFonts w:ascii="Arial Narrow" w:hAnsi="Arial Narrow" w:cs="Arial"/>
                <w:sz w:val="22"/>
                <w:szCs w:val="22"/>
                <w:lang w:val="hr-HR"/>
              </w:rPr>
              <w:t>Iva Potočnjak</w:t>
            </w:r>
          </w:p>
        </w:tc>
      </w:tr>
      <w:tr w:rsidR="00156EBB" w:rsidRPr="00695F91" w14:paraId="76A500EA" w14:textId="77777777" w:rsidTr="00AD5248">
        <w:trPr>
          <w:trHeight w:val="467"/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86E46" w14:textId="77777777" w:rsidR="00156EBB" w:rsidRPr="00695F91" w:rsidRDefault="008842E5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47B5FEE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(3.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BE18A" w14:textId="77777777" w:rsidR="00156EBB" w:rsidRPr="00BC050E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highlight w:val="yellow"/>
                <w:lang w:val="hr-HR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827D4" w14:textId="77777777" w:rsidR="00156EBB" w:rsidRPr="00695F91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S3</w:t>
            </w: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620CA86F" w14:textId="77777777" w:rsidR="00156EBB" w:rsidRPr="00695F91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13,00-15,00</w:t>
            </w:r>
          </w:p>
          <w:p w14:paraId="1AA6A1EA" w14:textId="77777777" w:rsidR="00156EBB" w:rsidRPr="00695F91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 7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9E3D97" w14:textId="77777777" w:rsidR="00156EBB" w:rsidRPr="00695F91" w:rsidRDefault="00156EBB" w:rsidP="00156EBB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D8A72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3F0D05FD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321187B" w14:textId="77777777" w:rsidR="00156EBB" w:rsidRPr="00695F91" w:rsidRDefault="008842E5" w:rsidP="002C18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.3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B4E9BF" w14:textId="77777777" w:rsidR="00156EBB" w:rsidRPr="00BC050E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highlight w:val="yellow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780DAB" w14:textId="77777777" w:rsidR="00156EBB" w:rsidRPr="00695F91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2B12553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V3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00F1B095" w14:textId="77777777" w:rsidR="00156EBB" w:rsidRPr="00695F91" w:rsidRDefault="00D51AE9" w:rsidP="00156EBB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="00156EBB"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,00-1</w:t>
            </w:r>
            <w:r w:rsidR="007E0434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156EBB"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530FE5EC" w14:textId="77777777" w:rsidR="00156EBB" w:rsidRPr="00695F91" w:rsidRDefault="002C1878" w:rsidP="00156EBB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3F46581" w14:textId="77777777" w:rsidR="00150EC1" w:rsidRPr="00695F91" w:rsidRDefault="00D51AE9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Doc.dr.sc. Jelena Marinić</w:t>
            </w:r>
          </w:p>
          <w:p w14:paraId="71E6D1D6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56EBB" w:rsidRPr="00695F91" w14:paraId="39A1588A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1AB8F80" w14:textId="77777777" w:rsidR="00156EBB" w:rsidRPr="00695F91" w:rsidRDefault="008842E5" w:rsidP="002C18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AD2479" w14:textId="77777777" w:rsidR="00156EBB" w:rsidRPr="00BC050E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highlight w:val="yellow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65D2347" w14:textId="77777777" w:rsidR="00156EBB" w:rsidRPr="00695F91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E1F3528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V3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1E471B9F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,00-1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28FB5F4E" w14:textId="77777777" w:rsidR="00156EBB" w:rsidRPr="00695F91" w:rsidRDefault="002C1878" w:rsidP="002C187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E84042F" w14:textId="77777777" w:rsidR="00156EBB" w:rsidRPr="00695F91" w:rsidRDefault="003A5E43" w:rsidP="003A5E43">
            <w:pPr>
              <w:rPr>
                <w:rFonts w:ascii="Arial Narrow" w:hAnsi="Arial Narrow" w:cs="Arial"/>
                <w:lang w:val="hr-HR"/>
              </w:rPr>
            </w:pP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7C7C92AC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CE7B53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.3.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55E0D25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(4.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2B3728" w14:textId="77777777" w:rsidR="00156EBB" w:rsidRPr="00D937B9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D937B9">
              <w:rPr>
                <w:rFonts w:ascii="Arial Narrow" w:hAnsi="Arial Narrow"/>
                <w:b/>
                <w:bCs/>
                <w:color w:val="auto"/>
                <w:lang w:val="hr-HR"/>
              </w:rPr>
              <w:t>P3</w:t>
            </w:r>
          </w:p>
          <w:p w14:paraId="78EFD6F7" w14:textId="77777777" w:rsidR="00156EBB" w:rsidRPr="00D937B9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D937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10,00-12,00 </w:t>
            </w:r>
          </w:p>
          <w:p w14:paraId="2416AEFA" w14:textId="77777777" w:rsidR="00156EBB" w:rsidRPr="00D937B9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D937B9">
              <w:rPr>
                <w:rFonts w:ascii="Arial Narrow" w:hAnsi="Arial Narrow"/>
                <w:bCs/>
                <w:lang w:val="hr-HR"/>
              </w:rPr>
              <w:t>Predavaona 4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3805E" w14:textId="77777777" w:rsidR="00156EBB" w:rsidRPr="00D937B9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05DEE" w14:textId="77777777" w:rsidR="00156EBB" w:rsidRPr="00695F91" w:rsidRDefault="00156EBB" w:rsidP="00156EBB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04DBF" w14:textId="77777777" w:rsidR="003A5E43" w:rsidRPr="00695F91" w:rsidRDefault="003A5E43" w:rsidP="003A5E4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55F393DE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56EBB" w:rsidRPr="00695F91" w14:paraId="0A78ACC5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13C752" w14:textId="77777777" w:rsidR="00156EBB" w:rsidRPr="00695F91" w:rsidRDefault="00156EBB" w:rsidP="008842E5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.3.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D271EC" w14:textId="77777777" w:rsidR="00156EBB" w:rsidRPr="00D937B9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96279" w14:textId="77777777" w:rsidR="00156EBB" w:rsidRPr="00D937B9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37979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V4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5387F5AA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</w:t>
            </w:r>
            <w:r w:rsidR="00735A67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21E86B61" w14:textId="77777777" w:rsidR="00156EBB" w:rsidRPr="00695F91" w:rsidRDefault="002C1878" w:rsidP="00156EBB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C1BF0" w14:textId="77777777" w:rsidR="00156EBB" w:rsidRPr="00695F91" w:rsidRDefault="00F40AE3" w:rsidP="00735A67">
            <w:r w:rsidRPr="00F40AE3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3F1C9775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288A84E" w14:textId="77777777" w:rsidR="00156EBB" w:rsidRPr="00695F91" w:rsidRDefault="00156EBB" w:rsidP="008842E5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.3.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FAD8EA7" w14:textId="77777777" w:rsidR="00156EBB" w:rsidRPr="00D937B9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046801A" w14:textId="77777777" w:rsidR="00156EBB" w:rsidRPr="00D937B9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BAD1A58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V4 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4AD884F3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/>
              </w:rPr>
            </w:pP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,00-1</w:t>
            </w:r>
            <w:r w:rsidR="00A90E10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bCs/>
                <w:sz w:val="22"/>
                <w:szCs w:val="22"/>
                <w:lang w:val="hr-HR"/>
              </w:rPr>
              <w:t>,00</w:t>
            </w:r>
          </w:p>
          <w:p w14:paraId="6F713617" w14:textId="77777777" w:rsidR="00156EBB" w:rsidRPr="00695F91" w:rsidRDefault="002C1878" w:rsidP="00156EBB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Praktikum Zavoda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65350C0F" w14:textId="77777777" w:rsidR="00156EBB" w:rsidRPr="00695F91" w:rsidRDefault="003A5E43" w:rsidP="00156EBB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200B45FE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6EB2E95" w14:textId="77777777" w:rsidR="00156EBB" w:rsidRPr="00695F91" w:rsidRDefault="008842E5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766E41E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(5.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14A3282" w14:textId="77777777" w:rsidR="00156EBB" w:rsidRPr="00D937B9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D937B9">
              <w:rPr>
                <w:rFonts w:ascii="Arial Narrow" w:hAnsi="Arial Narrow"/>
                <w:b/>
                <w:bCs/>
                <w:color w:val="auto"/>
                <w:lang w:val="hr-HR"/>
              </w:rPr>
              <w:t>P4</w:t>
            </w:r>
          </w:p>
          <w:p w14:paraId="26807660" w14:textId="77777777" w:rsidR="00156EBB" w:rsidRPr="00D937B9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D937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D937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D937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294A0FDA" w14:textId="77777777" w:rsidR="00156EBB" w:rsidRPr="00D937B9" w:rsidRDefault="00156EBB" w:rsidP="00156EBB">
            <w:pPr>
              <w:pStyle w:val="BlockText"/>
              <w:shd w:val="clear" w:color="auto" w:fill="auto"/>
              <w:spacing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937B9"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Predavaona 1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94EE2E8" w14:textId="77777777" w:rsidR="00156EBB" w:rsidRPr="00D937B9" w:rsidRDefault="00156EBB" w:rsidP="00156EBB">
            <w:pPr>
              <w:pStyle w:val="BlockText"/>
              <w:shd w:val="clear" w:color="auto" w:fill="auto"/>
              <w:spacing w:before="20" w:line="240" w:lineRule="auto"/>
              <w:ind w:left="0" w:right="34"/>
              <w:jc w:val="left"/>
              <w:rPr>
                <w:rFonts w:ascii="Arial Narrow" w:hAnsi="Arial Narrow"/>
                <w:bCs/>
                <w:color w:val="C00000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263A76A" w14:textId="77777777" w:rsidR="00156EBB" w:rsidRPr="00695F91" w:rsidRDefault="00156EBB" w:rsidP="00156EBB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41A4BC6" w14:textId="77777777" w:rsidR="003A5E43" w:rsidRPr="00695F91" w:rsidRDefault="003A5E43" w:rsidP="003A5E4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3FD9C299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156EBB" w:rsidRPr="00695F91" w14:paraId="2AFF4844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B88F604" w14:textId="77777777" w:rsidR="00156EBB" w:rsidRPr="00695F91" w:rsidRDefault="008842E5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052E201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06B4FF3B" w14:textId="77777777" w:rsidR="00156EBB" w:rsidRPr="00D937B9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68B03D1E" w14:textId="77777777" w:rsidR="00156EBB" w:rsidRPr="00D937B9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D937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D937B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4C25A971" w14:textId="77777777" w:rsidR="00156EBB" w:rsidRPr="00D937B9" w:rsidRDefault="00156EBB" w:rsidP="00156EBB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D937B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D937B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D937B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5BE220C7" w14:textId="77777777" w:rsidR="00156EBB" w:rsidRPr="00D937B9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D937B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104C23" w14:textId="77777777" w:rsidR="00156EBB" w:rsidRPr="00695F91" w:rsidRDefault="00156EBB" w:rsidP="00156EBB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5458606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17336D92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56EBB" w:rsidRPr="00695F91" w14:paraId="4E6988D1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E842475" w14:textId="77777777" w:rsidR="00156EBB" w:rsidRPr="00695F91" w:rsidRDefault="008842E5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.4.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E77687B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(6.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5F01791" w14:textId="77777777" w:rsidR="00156EBB" w:rsidRPr="00F12B3E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F12B3E">
              <w:rPr>
                <w:rFonts w:ascii="Arial Narrow" w:hAnsi="Arial Narrow"/>
                <w:b/>
                <w:bCs/>
                <w:color w:val="auto"/>
                <w:lang w:val="hr-HR"/>
              </w:rPr>
              <w:t>P5,6</w:t>
            </w:r>
          </w:p>
          <w:p w14:paraId="76C4EA31" w14:textId="77777777" w:rsidR="00156EBB" w:rsidRPr="00F12B3E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12,00-14,00 </w:t>
            </w:r>
          </w:p>
          <w:p w14:paraId="7B5955CE" w14:textId="77777777" w:rsidR="00156EBB" w:rsidRPr="00F12B3E" w:rsidRDefault="00156EBB" w:rsidP="00156EB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F12B3E">
              <w:rPr>
                <w:rFonts w:ascii="Arial Narrow" w:hAnsi="Arial Narrow"/>
                <w:bCs/>
                <w:color w:val="auto"/>
                <w:lang w:val="hr-HR"/>
              </w:rPr>
              <w:t>Predavaona 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3DB15B" w14:textId="77777777" w:rsidR="00156EBB" w:rsidRPr="00F12B3E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2C9AABB" w14:textId="77777777" w:rsidR="00156EBB" w:rsidRPr="00695F91" w:rsidRDefault="00156EBB" w:rsidP="00156EBB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DA78406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1E80CDF2" w14:textId="77777777" w:rsidR="00156EBB" w:rsidRPr="00695F91" w:rsidRDefault="00156EBB" w:rsidP="00156EBB"/>
        </w:tc>
      </w:tr>
      <w:tr w:rsidR="00156EBB" w:rsidRPr="00695F91" w14:paraId="30547E4D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1B293D7" w14:textId="77777777" w:rsidR="00156EBB" w:rsidRPr="00695F91" w:rsidRDefault="008842E5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.4.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7ADE77BE" w14:textId="77777777" w:rsidR="00156EBB" w:rsidRPr="00F12B3E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3A4AFA8" w14:textId="77777777" w:rsidR="00156EBB" w:rsidRPr="00F12B3E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F12B3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S5</w:t>
            </w:r>
            <w:r w:rsidRPr="00F12B3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1FF38EC8" w14:textId="77777777" w:rsidR="00156EBB" w:rsidRPr="00F12B3E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F12B3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14,00-16,00</w:t>
            </w:r>
          </w:p>
          <w:p w14:paraId="5DB964D3" w14:textId="77777777" w:rsidR="00156EBB" w:rsidRPr="00F12B3E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F12B3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C5DC826" w14:textId="77777777" w:rsidR="00156EBB" w:rsidRPr="00695F91" w:rsidRDefault="00156EBB" w:rsidP="00156EBB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4D416F3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77812424" w14:textId="77777777" w:rsidR="00156EBB" w:rsidRPr="00695F91" w:rsidRDefault="00156EBB" w:rsidP="00156EBB"/>
        </w:tc>
      </w:tr>
      <w:tr w:rsidR="00156EBB" w:rsidRPr="00695F91" w14:paraId="635045CE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47E2850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.4.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6DD64D2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(7.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671AB5F" w14:textId="77777777" w:rsidR="00156EBB" w:rsidRPr="00F12B3E" w:rsidRDefault="00156EBB" w:rsidP="00156EBB">
            <w:pPr>
              <w:rPr>
                <w:rFonts w:ascii="Arial Narrow" w:hAnsi="Arial Narrow"/>
                <w:b/>
                <w:lang w:val="hr-HR" w:eastAsia="hr-HR"/>
              </w:rPr>
            </w:pPr>
            <w:r w:rsidRPr="00F12B3E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P7</w:t>
            </w:r>
          </w:p>
          <w:p w14:paraId="61C8489B" w14:textId="77777777" w:rsidR="00156EBB" w:rsidRPr="00F12B3E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5B964E21" w14:textId="77777777" w:rsidR="00156EBB" w:rsidRPr="00F12B3E" w:rsidRDefault="00D27531" w:rsidP="00FB5AE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0403071" w14:textId="77777777" w:rsidR="00156EBB" w:rsidRPr="00F12B3E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98F1A78" w14:textId="77777777" w:rsidR="00156EBB" w:rsidRPr="00695F91" w:rsidRDefault="00156EBB" w:rsidP="00156EBB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1F74901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36B89C48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156EBB" w:rsidRPr="00695F91" w14:paraId="665C0729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92CCE6" w14:textId="77777777" w:rsidR="00156EBB" w:rsidRPr="00695F91" w:rsidRDefault="00156EBB" w:rsidP="008842E5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.4.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FCB5DF6" w14:textId="77777777" w:rsidR="00156EBB" w:rsidRPr="00F12B3E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F12B3E">
              <w:rPr>
                <w:rFonts w:ascii="Arial Narrow" w:hAnsi="Arial Narrow"/>
                <w:b/>
                <w:bCs/>
                <w:lang w:val="hr-HR"/>
              </w:rPr>
              <w:t>P8</w:t>
            </w:r>
          </w:p>
          <w:p w14:paraId="27E06802" w14:textId="77777777" w:rsidR="00156EBB" w:rsidRPr="00F12B3E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D2753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0-1</w:t>
            </w:r>
            <w:r w:rsidR="00D2753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F12B3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0 </w:t>
            </w:r>
          </w:p>
          <w:p w14:paraId="6702CCB2" w14:textId="77777777" w:rsidR="00156EBB" w:rsidRPr="00F12B3E" w:rsidRDefault="00B757BC" w:rsidP="008A7ABF">
            <w:pPr>
              <w:rPr>
                <w:rFonts w:ascii="Arial Narrow" w:hAnsi="Arial Narrow"/>
                <w:b/>
                <w:lang w:val="hr-HR" w:eastAsia="hr-HR"/>
              </w:rPr>
            </w:pPr>
            <w:r w:rsidRPr="00F12B3E">
              <w:rPr>
                <w:rFonts w:ascii="Arial Narrow" w:hAnsi="Arial Narrow"/>
                <w:bCs/>
                <w:sz w:val="22"/>
                <w:szCs w:val="22"/>
                <w:lang w:val="hr-HR"/>
              </w:rPr>
              <w:t>O</w:t>
            </w:r>
            <w:r w:rsidR="00156EBB" w:rsidRPr="00F12B3E">
              <w:rPr>
                <w:rFonts w:ascii="Arial Narrow" w:hAnsi="Arial Narrow"/>
                <w:bCs/>
                <w:sz w:val="22"/>
                <w:szCs w:val="22"/>
                <w:lang w:val="hr-HR"/>
              </w:rPr>
              <w:t>nline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7173BCCD" w14:textId="77777777" w:rsidR="00156EBB" w:rsidRPr="00F12B3E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001EF325" w14:textId="77777777" w:rsidR="00156EBB" w:rsidRPr="00695F91" w:rsidRDefault="00156EBB" w:rsidP="00156EBB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3E6290DB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156EBB" w:rsidRPr="00695F91" w14:paraId="1A141BFA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8BA3CE" w14:textId="77777777" w:rsidR="00156EBB" w:rsidRPr="00695F91" w:rsidRDefault="00830C71" w:rsidP="002C18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19 ili 26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.4.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4F1815F6" w14:textId="77777777" w:rsidR="00156EBB" w:rsidRPr="00F12B3E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F12B3E">
              <w:rPr>
                <w:rFonts w:ascii="Arial Narrow" w:hAnsi="Arial Narrow"/>
                <w:b/>
                <w:bCs/>
                <w:color w:val="333399"/>
                <w:lang w:val="hr-HR"/>
              </w:rPr>
              <w:t>Međuispit I</w:t>
            </w:r>
          </w:p>
          <w:p w14:paraId="6A0F6F95" w14:textId="77777777" w:rsidR="00156EBB" w:rsidRPr="00F12B3E" w:rsidRDefault="00156EBB" w:rsidP="00156E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12B3E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9,00-10,00 </w:t>
            </w:r>
          </w:p>
          <w:p w14:paraId="6D389293" w14:textId="77777777" w:rsidR="00B757BC" w:rsidRPr="00F12B3E" w:rsidRDefault="00B757BC" w:rsidP="00156EBB">
            <w:pPr>
              <w:rPr>
                <w:rFonts w:ascii="Arial Narrow" w:hAnsi="Arial Narrow"/>
                <w:lang w:val="hr-HR" w:eastAsia="hr-HR"/>
              </w:rPr>
            </w:pPr>
            <w:r w:rsidRPr="00F12B3E">
              <w:rPr>
                <w:rFonts w:ascii="Arial Narrow" w:hAnsi="Arial Narrow"/>
                <w:sz w:val="22"/>
                <w:szCs w:val="22"/>
                <w:lang w:val="hr-HR" w:eastAsia="hr-HR"/>
              </w:rPr>
              <w:t>Predavaona 2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2E5BFD60" w14:textId="77777777" w:rsidR="00156EBB" w:rsidRPr="00695F91" w:rsidRDefault="00156EBB" w:rsidP="00156EBB">
            <w:pPr>
              <w:rPr>
                <w:rFonts w:ascii="Arial Narrow" w:hAnsi="Arial Narrow"/>
                <w:lang w:val="hr-HR" w:eastAsia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7FBABD64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81FFF8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6457EC5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(8.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D35D1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lang w:val="hr-HR"/>
              </w:rPr>
              <w:t>P9</w:t>
            </w:r>
          </w:p>
          <w:p w14:paraId="62A65C21" w14:textId="77777777" w:rsidR="00156EBB" w:rsidRPr="00560EDF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0-12,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0 </w:t>
            </w:r>
          </w:p>
          <w:p w14:paraId="23294996" w14:textId="77777777" w:rsidR="00156EBB" w:rsidRPr="00560EDF" w:rsidRDefault="00156EBB" w:rsidP="005D60C0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lang w:val="hr-HR"/>
              </w:rPr>
              <w:t xml:space="preserve">Predavaona </w:t>
            </w:r>
            <w:r w:rsidR="005D60C0" w:rsidRPr="00560EDF">
              <w:rPr>
                <w:rFonts w:ascii="Arial Narrow" w:hAnsi="Arial Narrow"/>
                <w:bCs/>
                <w:lang w:val="hr-HR"/>
              </w:rPr>
              <w:t>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8D30B" w14:textId="77777777" w:rsidR="00156EBB" w:rsidRPr="00560EDF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4EE6A" w14:textId="77777777" w:rsidR="00156EBB" w:rsidRPr="00695F91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FB32CD" w14:textId="77777777" w:rsidR="005D4108" w:rsidRPr="00695F91" w:rsidRDefault="005D4108" w:rsidP="005D410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51D8A83B" w14:textId="77777777" w:rsidR="00156EBB" w:rsidRPr="00695F91" w:rsidRDefault="00156EBB" w:rsidP="00156EBB"/>
        </w:tc>
      </w:tr>
      <w:tr w:rsidR="00156EBB" w:rsidRPr="00695F91" w14:paraId="68499FA4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A009CFD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49372E5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B74B87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  <w:p w14:paraId="67ABA4FD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EE56A08" w14:textId="77777777" w:rsidR="00156EBB" w:rsidRPr="00560EDF" w:rsidRDefault="00156EBB" w:rsidP="00156EB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lang w:val="hr-HR"/>
              </w:rPr>
              <w:t>P10</w:t>
            </w:r>
          </w:p>
          <w:p w14:paraId="022192DF" w14:textId="77777777" w:rsidR="00156EBB" w:rsidRPr="00560EDF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560EDF"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00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-1</w:t>
            </w:r>
            <w:r w:rsidR="00830C7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560EDF"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0 </w:t>
            </w:r>
          </w:p>
          <w:p w14:paraId="5D0C1FF2" w14:textId="77777777" w:rsidR="00156EBB" w:rsidRPr="00560EDF" w:rsidRDefault="00156EBB" w:rsidP="005D60C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lang w:val="hr-HR"/>
              </w:rPr>
              <w:t xml:space="preserve">Predavaona </w:t>
            </w:r>
            <w:r w:rsidR="005D60C0" w:rsidRPr="00560EDF">
              <w:rPr>
                <w:rFonts w:ascii="Arial Narrow" w:hAnsi="Arial Narrow"/>
                <w:bCs/>
                <w:lang w:val="hr-HR"/>
              </w:rPr>
              <w:t>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53263D4" w14:textId="77777777" w:rsidR="00156EBB" w:rsidRPr="00560EDF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92C8F7C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D896F38" w14:textId="77777777" w:rsidR="005D4108" w:rsidRPr="00695F91" w:rsidRDefault="005D4108" w:rsidP="005D410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4C7CBC1E" w14:textId="77777777" w:rsidR="00156EBB" w:rsidRPr="00695F91" w:rsidRDefault="00156EBB" w:rsidP="00156EBB">
            <w:pPr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156EBB" w:rsidRPr="00695F91" w14:paraId="56DB4BDC" w14:textId="77777777" w:rsidTr="00156EBB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6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B7E4120" w14:textId="77777777" w:rsidR="00156EBB" w:rsidRPr="00695F91" w:rsidRDefault="00830C71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B74B8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5954DB4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6" w:space="0" w:color="auto"/>
              <w:right w:val="single" w:sz="4" w:space="0" w:color="808080"/>
            </w:tcBorders>
            <w:shd w:val="clear" w:color="auto" w:fill="auto"/>
          </w:tcPr>
          <w:p w14:paraId="2BD2CD94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P11</w:t>
            </w:r>
          </w:p>
          <w:p w14:paraId="512582C7" w14:textId="77777777" w:rsidR="00156EBB" w:rsidRPr="00560EDF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10,00-12,00 </w:t>
            </w:r>
          </w:p>
          <w:p w14:paraId="2716E83B" w14:textId="77777777" w:rsidR="00156EBB" w:rsidRPr="00560EDF" w:rsidRDefault="008E39F1" w:rsidP="0003396C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Predavaona </w:t>
            </w:r>
            <w:r w:rsidR="0003396C"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6" w:space="0" w:color="auto"/>
              <w:right w:val="single" w:sz="4" w:space="0" w:color="808080"/>
            </w:tcBorders>
            <w:shd w:val="clear" w:color="auto" w:fill="auto"/>
          </w:tcPr>
          <w:p w14:paraId="34D7F467" w14:textId="77777777" w:rsidR="00156EBB" w:rsidRPr="00560EDF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6" w:space="0" w:color="auto"/>
              <w:right w:val="single" w:sz="4" w:space="0" w:color="808080"/>
            </w:tcBorders>
            <w:shd w:val="clear" w:color="auto" w:fill="auto"/>
          </w:tcPr>
          <w:p w14:paraId="5BC7EC82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6" w:space="0" w:color="auto"/>
              <w:right w:val="single" w:sz="4" w:space="0" w:color="808080"/>
            </w:tcBorders>
            <w:shd w:val="clear" w:color="auto" w:fill="auto"/>
          </w:tcPr>
          <w:p w14:paraId="1FC90FF2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7F756CC9" w14:textId="77777777" w:rsidR="00156EBB" w:rsidRPr="00695F91" w:rsidRDefault="00156EBB" w:rsidP="00156EBB"/>
        </w:tc>
      </w:tr>
      <w:tr w:rsidR="00156EBB" w:rsidRPr="00695F91" w14:paraId="00A422E9" w14:textId="77777777" w:rsidTr="00156EBB">
        <w:trPr>
          <w:jc w:val="center"/>
        </w:trPr>
        <w:tc>
          <w:tcPr>
            <w:tcW w:w="1301" w:type="dxa"/>
            <w:tcBorders>
              <w:top w:val="single" w:sz="6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5FA260B" w14:textId="77777777" w:rsidR="00156EBB" w:rsidRPr="00695F91" w:rsidRDefault="00B74B87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89235C8" w14:textId="77777777" w:rsidR="00156EBB" w:rsidRDefault="00EC3863" w:rsidP="00156E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3863">
              <w:rPr>
                <w:rFonts w:ascii="Arial Narrow" w:hAnsi="Arial Narrow"/>
                <w:sz w:val="22"/>
                <w:szCs w:val="22"/>
                <w:lang w:val="hr-HR"/>
              </w:rPr>
              <w:t>(10. tjedan)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7C2625ED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E89E0FE" w14:textId="77777777" w:rsidR="00156EBB" w:rsidRPr="00560EDF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S6 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6A895FB1" w14:textId="77777777" w:rsidR="00156EBB" w:rsidRPr="00560EDF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  <w:r w:rsidR="00881EFD"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0-1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  <w:r w:rsidR="00881EFD"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</w:p>
          <w:p w14:paraId="3328E6F6" w14:textId="77777777" w:rsidR="00156EBB" w:rsidRPr="00560EDF" w:rsidRDefault="00156EBB" w:rsidP="00156EB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 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3314728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4839090" w14:textId="77777777" w:rsidR="00150EC1" w:rsidRPr="00695F91" w:rsidRDefault="00150EC1" w:rsidP="00150EC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564DC5A5" w14:textId="77777777" w:rsidR="00156EBB" w:rsidRPr="00695F91" w:rsidRDefault="00156EBB" w:rsidP="00156EBB"/>
        </w:tc>
      </w:tr>
      <w:tr w:rsidR="00156EBB" w:rsidRPr="00695F91" w14:paraId="767DB5D6" w14:textId="77777777" w:rsidTr="00156EBB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</w:tcPr>
          <w:p w14:paraId="33DC0190" w14:textId="77777777" w:rsidR="00156EBB" w:rsidRPr="00695F91" w:rsidRDefault="00830C71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156EBB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A34BEA4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748269F0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P1</w:t>
            </w:r>
            <w:r w:rsidR="008E39F1"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2</w:t>
            </w: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,1</w:t>
            </w:r>
            <w:r w:rsidR="008E39F1"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3</w:t>
            </w:r>
          </w:p>
          <w:p w14:paraId="4A2701E7" w14:textId="77777777" w:rsidR="00156EBB" w:rsidRPr="00560EDF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10,00-13,00 </w:t>
            </w:r>
          </w:p>
          <w:p w14:paraId="5580D7C1" w14:textId="77777777" w:rsidR="00156EBB" w:rsidRPr="00560EDF" w:rsidRDefault="00156EBB" w:rsidP="00156EBB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4AE1E2FA" w14:textId="77777777" w:rsidR="00156EBB" w:rsidRPr="00560EDF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56CD5ED2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1FBB7B81" w14:textId="77777777" w:rsidR="00156EBB" w:rsidRPr="00695F91" w:rsidRDefault="00156EBB" w:rsidP="00156EBB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156EBB" w:rsidRPr="00695F91" w14:paraId="26934C63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FB5D8DD" w14:textId="77777777" w:rsidR="00156EBB" w:rsidRPr="00695F91" w:rsidRDefault="00830C71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.5.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E4D7586" w14:textId="77777777" w:rsidR="00156EBB" w:rsidRPr="00695F91" w:rsidRDefault="00156EBB" w:rsidP="00EC386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 w:rsidR="00EC386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CA243FC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P1</w:t>
            </w:r>
            <w:r w:rsidR="008E39F1"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4</w:t>
            </w: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,1</w:t>
            </w:r>
            <w:r w:rsidR="008E39F1"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5</w:t>
            </w:r>
          </w:p>
          <w:p w14:paraId="0816FE21" w14:textId="77777777" w:rsidR="00156EBB" w:rsidRPr="00560EDF" w:rsidRDefault="00156EBB" w:rsidP="00156EB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10,00-13,00 </w:t>
            </w:r>
          </w:p>
          <w:p w14:paraId="751FFAD2" w14:textId="77777777" w:rsidR="00156EBB" w:rsidRPr="00560EDF" w:rsidRDefault="00156EBB" w:rsidP="00156EBB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E64B63" w14:textId="77777777" w:rsidR="00156EBB" w:rsidRPr="00560EDF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BE713F8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AF5E65C" w14:textId="77777777" w:rsidR="00156EBB" w:rsidRPr="00695F91" w:rsidRDefault="00156EBB" w:rsidP="00156EBB"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156EBB" w:rsidRPr="00695F91" w14:paraId="5C9DC7AE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BE63A31" w14:textId="77777777" w:rsidR="00156EBB" w:rsidRDefault="00B74B87" w:rsidP="008049E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.5.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A536DE6" w14:textId="77777777" w:rsidR="00EC3863" w:rsidRPr="00695F91" w:rsidRDefault="00EC3863" w:rsidP="00EC386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DABF362" w14:textId="77777777" w:rsidR="00B74B87" w:rsidRPr="00560EDF" w:rsidRDefault="00B74B87" w:rsidP="00B74B87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/>
                <w:bCs/>
                <w:color w:val="auto"/>
                <w:lang w:val="hr-HR"/>
              </w:rPr>
              <w:t>P16,17</w:t>
            </w:r>
          </w:p>
          <w:p w14:paraId="48A4E6D8" w14:textId="77777777" w:rsidR="00B74B87" w:rsidRPr="00560EDF" w:rsidRDefault="00B74B87" w:rsidP="00B74B87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10,00-13,00 </w:t>
            </w:r>
          </w:p>
          <w:p w14:paraId="7938CA33" w14:textId="77777777" w:rsidR="00156EBB" w:rsidRPr="00560EDF" w:rsidRDefault="00B74B87" w:rsidP="00B74B87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Cs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B20FA6" w14:textId="77777777" w:rsidR="007A1B39" w:rsidRPr="00560EDF" w:rsidRDefault="007A1B39" w:rsidP="007A1B39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40F165D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1D9DD6D" w14:textId="77777777" w:rsidR="003A5E43" w:rsidRPr="00695F91" w:rsidRDefault="00B74B87" w:rsidP="003A5E4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E109129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56EBB" w:rsidRPr="00695F91" w14:paraId="1D6ED714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024CBB" w14:textId="77777777" w:rsidR="00156EBB" w:rsidRPr="00695F91" w:rsidRDefault="00B74B87" w:rsidP="00156EB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2C187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F4678B3" w14:textId="77777777" w:rsidR="00156EBB" w:rsidRPr="00695F91" w:rsidRDefault="00156EBB" w:rsidP="00EC386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(1</w:t>
            </w:r>
            <w:r w:rsidR="00EC3863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D9151E7" w14:textId="77777777" w:rsidR="00156EBB" w:rsidRPr="00560EDF" w:rsidRDefault="00156EBB" w:rsidP="00156EBB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AFFF3E4" w14:textId="77777777" w:rsidR="00B74B87" w:rsidRPr="00560EDF" w:rsidRDefault="00B74B87" w:rsidP="00B74B87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S7 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583C5E19" w14:textId="77777777" w:rsidR="00B74B87" w:rsidRPr="00560EDF" w:rsidRDefault="00B74B87" w:rsidP="00B74B87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900567"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900567"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1EF2D0FB" w14:textId="77777777" w:rsidR="00156EBB" w:rsidRPr="00560EDF" w:rsidRDefault="00B74B87" w:rsidP="00547961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60EDF">
              <w:rPr>
                <w:rFonts w:ascii="Arial Narrow" w:hAnsi="Arial Narrow"/>
                <w:bCs/>
                <w:lang w:val="hr-HR"/>
              </w:rPr>
              <w:t xml:space="preserve">Predavaona </w:t>
            </w:r>
            <w:r w:rsidR="00547961" w:rsidRPr="00560EDF">
              <w:rPr>
                <w:rFonts w:ascii="Arial Narrow" w:hAnsi="Arial Narrow"/>
                <w:bCs/>
                <w:lang w:val="hr-HR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447F63D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7BE5FD2" w14:textId="77777777" w:rsidR="00156EBB" w:rsidRPr="00695F91" w:rsidRDefault="00B74B87" w:rsidP="00156EBB"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</w:tc>
      </w:tr>
      <w:tr w:rsidR="00156EBB" w:rsidRPr="00695F91" w14:paraId="4138F267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03DE14C" w14:textId="77777777" w:rsidR="00156EBB" w:rsidRDefault="00B74B87" w:rsidP="008049E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.5.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0F901F2" w14:textId="77777777" w:rsidR="00EC3863" w:rsidRPr="00695F91" w:rsidRDefault="00EC3863" w:rsidP="008049E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(12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 tjedan)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BCC5285" w14:textId="77777777" w:rsidR="00156EBB" w:rsidRPr="00560EDF" w:rsidRDefault="00156EBB" w:rsidP="00156EBB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886753C" w14:textId="77777777" w:rsidR="003A5E43" w:rsidRPr="00560EDF" w:rsidRDefault="003A5E43" w:rsidP="003A5E4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S8 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194C4C20" w14:textId="77777777" w:rsidR="003A5E43" w:rsidRPr="00560EDF" w:rsidRDefault="003A5E43" w:rsidP="003A5E4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830C7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560ED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1F112C7D" w14:textId="77777777" w:rsidR="007A1B39" w:rsidRPr="00560EDF" w:rsidRDefault="003A5E43" w:rsidP="00547961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560EDF">
              <w:rPr>
                <w:rFonts w:ascii="Arial Narrow" w:hAnsi="Arial Narrow"/>
                <w:bCs/>
                <w:lang w:val="hr-HR"/>
              </w:rPr>
              <w:t xml:space="preserve">Predavaona </w:t>
            </w:r>
            <w:r w:rsidR="00547961" w:rsidRPr="00560EDF">
              <w:rPr>
                <w:rFonts w:ascii="Arial Narrow" w:hAnsi="Arial Narrow"/>
                <w:bCs/>
                <w:lang w:val="hr-HR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0E4681C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57AFCED" w14:textId="77777777" w:rsidR="003A5E43" w:rsidRPr="00695F91" w:rsidRDefault="003A5E43" w:rsidP="003A5E4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Nasl.i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zv.prof.dr.sc. I. Vinković Vrček</w:t>
            </w:r>
          </w:p>
          <w:p w14:paraId="5A45C239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56EBB" w:rsidRPr="00695F91" w14:paraId="17145D9C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B83043" w14:textId="77777777" w:rsidR="00156EBB" w:rsidRPr="00695F91" w:rsidRDefault="0057649C" w:rsidP="0055327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5754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</w:tcPr>
          <w:p w14:paraId="752041D2" w14:textId="77777777" w:rsidR="00A709B7" w:rsidRDefault="00A709B7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>
              <w:rPr>
                <w:rFonts w:ascii="Arial Narrow" w:hAnsi="Arial Narrow"/>
                <w:b/>
                <w:bCs/>
                <w:color w:val="333399"/>
                <w:lang w:val="hr-HR"/>
              </w:rPr>
              <w:t>P18</w:t>
            </w:r>
          </w:p>
          <w:p w14:paraId="7189FA11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333399"/>
                <w:lang w:val="hr-HR"/>
              </w:rPr>
              <w:t>Međuispit II</w:t>
            </w:r>
          </w:p>
          <w:p w14:paraId="554B43DA" w14:textId="77777777" w:rsidR="00B757BC" w:rsidRDefault="0055327A" w:rsidP="00156E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lastRenderedPageBreak/>
              <w:t>14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,00-1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5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</w:t>
            </w:r>
          </w:p>
          <w:p w14:paraId="4376EEC4" w14:textId="77777777" w:rsidR="00156EBB" w:rsidRPr="00695F91" w:rsidRDefault="00B757BC" w:rsidP="0055327A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Predavaona </w:t>
            </w:r>
            <w:r w:rsidR="0055327A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</w:tcPr>
          <w:p w14:paraId="44B2B69C" w14:textId="77777777" w:rsidR="00156EBB" w:rsidRPr="00695F91" w:rsidRDefault="00156EBB" w:rsidP="00156EBB">
            <w:pPr>
              <w:rPr>
                <w:rFonts w:ascii="Arial Narrow" w:hAnsi="Arial Narrow" w:cs="Arial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Doc.dr.sc. S. Buljević</w:t>
            </w:r>
          </w:p>
        </w:tc>
      </w:tr>
      <w:tr w:rsidR="0095754E" w:rsidRPr="00695F91" w14:paraId="064C278C" w14:textId="77777777" w:rsidTr="0095754E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357E279" w14:textId="77777777" w:rsidR="0095754E" w:rsidRPr="00695F91" w:rsidRDefault="0057649C" w:rsidP="0055327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</w:t>
            </w:r>
            <w:r w:rsidR="0095754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5754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95754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95754E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</w:tcPr>
          <w:p w14:paraId="5D97E34B" w14:textId="77777777" w:rsidR="0095754E" w:rsidRPr="00695F91" w:rsidRDefault="0095754E" w:rsidP="0095754E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>
              <w:rPr>
                <w:rFonts w:ascii="Arial Narrow" w:hAnsi="Arial Narrow"/>
                <w:b/>
                <w:bCs/>
                <w:color w:val="333399"/>
                <w:lang w:val="hr-HR"/>
              </w:rPr>
              <w:t>Predrok</w:t>
            </w:r>
          </w:p>
          <w:p w14:paraId="26F79BF3" w14:textId="77777777" w:rsidR="0095754E" w:rsidRDefault="00904C49" w:rsidP="0095754E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4D779F"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  <w:r w:rsidR="0095754E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,00-1</w:t>
            </w:r>
            <w:r w:rsidR="004D779F">
              <w:rPr>
                <w:rFonts w:ascii="Arial Narrow" w:hAnsi="Arial Narrow"/>
                <w:sz w:val="22"/>
                <w:szCs w:val="22"/>
                <w:lang w:val="hr-HR" w:eastAsia="hr-HR"/>
              </w:rPr>
              <w:t>3</w:t>
            </w:r>
            <w:r w:rsidR="0095754E"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>,00</w:t>
            </w:r>
          </w:p>
          <w:p w14:paraId="04267BBE" w14:textId="77777777" w:rsidR="0095754E" w:rsidRPr="00695F91" w:rsidRDefault="0095754E" w:rsidP="00904C49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Predavaona </w:t>
            </w:r>
            <w:r w:rsidR="00904C49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Pr="00695F91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65DFEB" w14:textId="77777777" w:rsidR="0095754E" w:rsidRPr="00695F91" w:rsidRDefault="0095754E" w:rsidP="0095754E">
            <w:pPr>
              <w:rPr>
                <w:rFonts w:ascii="Arial Narrow" w:hAnsi="Arial Narrow"/>
                <w:lang w:val="hr-HR"/>
              </w:rPr>
            </w:pPr>
            <w:r w:rsidRPr="0095754E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406B95FC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295CBED" w14:textId="77777777" w:rsidR="00156EBB" w:rsidRPr="00695F91" w:rsidRDefault="001F6387" w:rsidP="002C18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.7.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156EBB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7BD0110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333399"/>
                <w:lang w:val="hr-HR"/>
              </w:rPr>
              <w:t>Popravak međuispita I-II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8DEA4F7" w14:textId="77777777" w:rsidR="00156EBB" w:rsidRPr="00695F91" w:rsidRDefault="00156EBB" w:rsidP="00156EBB"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156EBB" w:rsidRPr="00695F91" w14:paraId="33598219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65C0DB" w14:textId="77777777" w:rsidR="00156EBB" w:rsidRPr="00695F91" w:rsidRDefault="00156EBB" w:rsidP="001F6387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F6387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.7.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237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2CA4895F" w14:textId="77777777" w:rsidR="00156EBB" w:rsidRPr="00695F91" w:rsidRDefault="00156EBB" w:rsidP="00156EB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color w:val="333399"/>
                <w:lang w:val="hr-HR"/>
              </w:rPr>
              <w:t>Popravak međuispita I-II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3F36C612" w14:textId="77777777" w:rsidR="00156EBB" w:rsidRPr="00695F91" w:rsidRDefault="00156EBB" w:rsidP="00156EBB"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</w:tbl>
    <w:p w14:paraId="0BE0BF98" w14:textId="77777777" w:rsidR="00D736D7" w:rsidRPr="00695F91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p w14:paraId="4822DAC6" w14:textId="77777777" w:rsidR="00D736D7" w:rsidRPr="00695F91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p w14:paraId="7C2FAC60" w14:textId="77777777" w:rsidR="00D736D7" w:rsidRPr="00695F91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tbl>
      <w:tblPr>
        <w:tblW w:w="4644" w:type="dxa"/>
        <w:tblInd w:w="22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D736D7" w:rsidRPr="00695F91" w14:paraId="48C2DB5E" w14:textId="77777777" w:rsidTr="00C64A8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F4E5E5" w14:textId="77777777" w:rsidR="00D736D7" w:rsidRPr="00695F91" w:rsidRDefault="00D736D7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D246852" w14:textId="77777777" w:rsidR="00D736D7" w:rsidRPr="00695F91" w:rsidRDefault="00D736D7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D736D7" w:rsidRPr="00695F91" w14:paraId="0014A1C0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68D39" w14:textId="77777777" w:rsidR="00D736D7" w:rsidRPr="00695F91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4A902" w14:textId="77777777" w:rsidR="00D736D7" w:rsidRPr="00695F91" w:rsidRDefault="001F6387" w:rsidP="002C1878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ED5C6B" w:rsidRPr="00695F91">
              <w:rPr>
                <w:rFonts w:ascii="Arial Narrow" w:hAnsi="Arial Narrow"/>
                <w:sz w:val="22"/>
                <w:szCs w:val="22"/>
                <w:lang w:val="hr-HR"/>
              </w:rPr>
              <w:t>.7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695F91" w14:paraId="085D0717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DE511" w14:textId="77777777" w:rsidR="00D736D7" w:rsidRPr="00695F91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99E5D" w14:textId="77777777" w:rsidR="00D736D7" w:rsidRPr="00695F91" w:rsidRDefault="00ED5C6B" w:rsidP="001F6387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F6387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695F91" w14:paraId="15CEAC08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5C4C2" w14:textId="77777777" w:rsidR="00D736D7" w:rsidRPr="00695F91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A4AA6" w14:textId="35A3A961" w:rsidR="00D736D7" w:rsidRPr="00695F91" w:rsidRDefault="00C63152" w:rsidP="002C1878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ED5C6B" w:rsidRPr="00695F91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695F91" w14:paraId="56E49B4F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A6DB2" w14:textId="77777777" w:rsidR="00D736D7" w:rsidRPr="00695F91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F27C0" w14:textId="0DABB0EC" w:rsidR="00D736D7" w:rsidRPr="00695F91" w:rsidRDefault="00ED5C6B" w:rsidP="001F6387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C6315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.9.</w:t>
            </w:r>
            <w:r w:rsidR="008842E5">
              <w:rPr>
                <w:rFonts w:ascii="Arial Narrow" w:hAnsi="Arial Narrow"/>
                <w:sz w:val="22"/>
                <w:szCs w:val="22"/>
                <w:lang w:val="hr-HR"/>
              </w:rPr>
              <w:t>2024</w:t>
            </w:r>
            <w:r w:rsidR="00D736D7" w:rsidRPr="00695F91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1B270622" w14:textId="77777777" w:rsidR="00D736D7" w:rsidRPr="00695F91" w:rsidRDefault="00D736D7">
      <w:pPr>
        <w:rPr>
          <w:rFonts w:ascii="Arial Narrow" w:hAnsi="Arial Narrow"/>
          <w:sz w:val="22"/>
          <w:szCs w:val="22"/>
          <w:lang w:val="hr-HR"/>
        </w:rPr>
      </w:pPr>
    </w:p>
    <w:p w14:paraId="4323176D" w14:textId="77777777" w:rsidR="00D736D7" w:rsidRPr="00695F91" w:rsidRDefault="00D736D7" w:rsidP="00D736D7">
      <w:pPr>
        <w:rPr>
          <w:rFonts w:ascii="Arial Narrow" w:hAnsi="Arial Narrow"/>
          <w:b/>
          <w:lang w:val="hr-HR"/>
        </w:rPr>
      </w:pPr>
    </w:p>
    <w:p w14:paraId="3446789B" w14:textId="77777777" w:rsidR="00B757BC" w:rsidRDefault="00ED5C6B" w:rsidP="00302E76">
      <w:pPr>
        <w:spacing w:after="200" w:line="276" w:lineRule="auto"/>
        <w:rPr>
          <w:rFonts w:ascii="Arial Narrow" w:hAnsi="Arial Narrow"/>
          <w:b/>
          <w:lang w:val="hr-HR"/>
        </w:rPr>
      </w:pPr>
      <w:r w:rsidRPr="00695F91">
        <w:rPr>
          <w:rFonts w:ascii="Arial Narrow" w:hAnsi="Arial Narrow"/>
          <w:b/>
          <w:lang w:val="hr-HR"/>
        </w:rPr>
        <w:br w:type="page"/>
      </w:r>
    </w:p>
    <w:p w14:paraId="0E8D9B24" w14:textId="77777777" w:rsidR="00D736D7" w:rsidRPr="00695F91" w:rsidRDefault="00D736D7" w:rsidP="00D736D7">
      <w:pPr>
        <w:rPr>
          <w:rFonts w:ascii="Arial Narrow" w:hAnsi="Arial Narrow"/>
          <w:b/>
          <w:lang w:val="hr-HR"/>
        </w:rPr>
      </w:pPr>
      <w:r w:rsidRPr="00695F91">
        <w:rPr>
          <w:rFonts w:ascii="Arial Narrow" w:hAnsi="Arial Narrow"/>
          <w:b/>
          <w:lang w:val="hr-HR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5123"/>
        <w:gridCol w:w="1559"/>
        <w:gridCol w:w="2127"/>
      </w:tblGrid>
      <w:tr w:rsidR="00D653A4" w:rsidRPr="00695F91" w14:paraId="5616E86C" w14:textId="77777777" w:rsidTr="00C64A84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857CD5" w14:textId="77777777" w:rsidR="00D653A4" w:rsidRPr="00695F91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112DF88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162A51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622AF6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5432BE" w:rsidRPr="00695F91" w14:paraId="6D2F0C1A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DF54E5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8B0FA" w14:textId="77777777" w:rsidR="005432BE" w:rsidRPr="00695F91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695F91">
              <w:rPr>
                <w:rFonts w:ascii="Arial Narrow" w:hAnsi="Arial Narrow" w:cstheme="majorHAnsi"/>
                <w:color w:val="000000"/>
                <w:lang w:val="hr-HR"/>
              </w:rPr>
              <w:t xml:space="preserve">Proteinogene aminokiseline. Struktura i funkcija proteina.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A5436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DA351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5432BE" w:rsidRPr="00695F91" w14:paraId="5725D283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F02BB2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91505" w14:textId="77777777" w:rsidR="005432BE" w:rsidRPr="00695F91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695F91">
              <w:rPr>
                <w:rFonts w:ascii="Arial Narrow" w:hAnsi="Arial Narrow" w:cstheme="majorHAnsi"/>
                <w:color w:val="000000"/>
                <w:lang w:val="hr-HR"/>
              </w:rPr>
              <w:t xml:space="preserve">Enzimi. Kinetika enzimskih reakcija. Regulacija enzimske aktivnosti.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833FD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3C37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5432BE" w:rsidRPr="00695F91" w14:paraId="3533B708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09BED5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AEA03" w14:textId="77777777" w:rsidR="005432BE" w:rsidRPr="00695F91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695F91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ugljikohidrata. Glikoliza. Regulacija glikolize.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05FDD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A74E8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5432BE" w:rsidRPr="00695F91" w14:paraId="15C8CD04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18414" w14:textId="77777777" w:rsidR="005432BE" w:rsidRPr="00695F91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4A266" w14:textId="77777777" w:rsidR="005432BE" w:rsidRPr="00695F91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695F91">
              <w:rPr>
                <w:rFonts w:ascii="Arial Narrow" w:hAnsi="Arial Narrow" w:cstheme="majorHAnsi"/>
                <w:color w:val="000000"/>
                <w:lang w:val="hr-HR"/>
              </w:rPr>
              <w:t xml:space="preserve">Glukoneogeneza. Regulacija glukoneogeneze. Ciklus mliječne kiseline.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6E032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3C065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Predavaona 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</w:tr>
      <w:tr w:rsidR="005432BE" w:rsidRPr="00695F91" w14:paraId="56F7DE54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DE2A0" w14:textId="77777777" w:rsidR="005432BE" w:rsidRPr="008A7ABF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BFB9A" w14:textId="77777777" w:rsidR="005432BE" w:rsidRPr="008A7ABF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Metabolizam glikogena: glikogeneza i glikogenoliza. Regulacija metabolizma glikogena.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016DE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A06E8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5432BE" w:rsidRPr="00695F91" w14:paraId="199CB67E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1913A7" w14:textId="77777777" w:rsidR="005432BE" w:rsidRPr="008A7ABF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3F763" w14:textId="77777777" w:rsidR="005432BE" w:rsidRPr="008A7ABF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Oksidacijska dekarboksilacija ketokiselina. Oksidacija piruvata.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66569" w14:textId="77777777" w:rsidR="005432BE" w:rsidRPr="00695F91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D3BD2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747C06" w:rsidRPr="00695F91" w14:paraId="2E03DFD8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1B307" w14:textId="77777777" w:rsidR="00747C06" w:rsidRPr="008A7ABF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DD04F" w14:textId="77777777" w:rsidR="00747C06" w:rsidRPr="008A7ABF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Ciklus limunske kiseline. Uloga okretišta metabolizma. Regulacija ciklusa limunske kiseline.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D4C74" w14:textId="77777777" w:rsidR="00747C06" w:rsidRPr="00695F91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ACB3E" w14:textId="77777777" w:rsidR="00747C06" w:rsidRPr="00695F91" w:rsidRDefault="00DC04A8" w:rsidP="00747C0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747C06" w:rsidRPr="00695F91" w14:paraId="2D5D758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F1E89" w14:textId="77777777" w:rsidR="00747C06" w:rsidRPr="008A7ABF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34909" w14:textId="77777777" w:rsidR="00747C06" w:rsidRPr="008A7ABF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Respiracijski lanac. Redoks sustavi i biološke oksidacije. Sinteza ATP-a.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59AE2" w14:textId="77777777" w:rsidR="00747C06" w:rsidRPr="00695F91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3CE48" w14:textId="77777777" w:rsidR="00747C06" w:rsidRPr="00695F91" w:rsidRDefault="00A74477" w:rsidP="00747C06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5432BE" w:rsidRPr="00695F91" w14:paraId="231DE596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18511" w14:textId="77777777" w:rsidR="005432BE" w:rsidRPr="008A7ABF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AC7A7" w14:textId="77777777" w:rsidR="005432BE" w:rsidRPr="008A7ABF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masti. Lipoproteini. β-oksidacija masnih kiselina.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097C" w14:textId="77777777" w:rsidR="005432BE" w:rsidRPr="00695F91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AE69C" w14:textId="77777777" w:rsidR="005432BE" w:rsidRPr="00695F91" w:rsidRDefault="005432BE" w:rsidP="00DC04A8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C04A8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5432BE" w:rsidRPr="00695F91" w14:paraId="063631FC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D6915" w14:textId="77777777" w:rsidR="005432BE" w:rsidRPr="008A7ABF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5304F" w14:textId="77777777" w:rsidR="005432BE" w:rsidRPr="008A7ABF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Biosinteza masnih kiselina i regulacija. Biosinteza masti.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B0CD5" w14:textId="77777777" w:rsidR="005432BE" w:rsidRPr="00695F91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821D1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Predavaona 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</w:tr>
      <w:tr w:rsidR="005432BE" w:rsidRPr="00695F91" w14:paraId="330E569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8491E" w14:textId="77777777" w:rsidR="005432BE" w:rsidRPr="008A7ABF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9E30E" w14:textId="77777777" w:rsidR="005432BE" w:rsidRPr="008A7ABF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>Biosinteza i metabolizam kolesterola. Ketogeneza.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88427" w14:textId="77777777" w:rsidR="005432BE" w:rsidRPr="00695F91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28D95" w14:textId="77777777" w:rsidR="005432BE" w:rsidRPr="00695F91" w:rsidRDefault="005432BE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747C06" w:rsidRPr="00695F91" w14:paraId="7CB21A48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B9197" w14:textId="77777777" w:rsidR="00747C06" w:rsidRPr="008A7ABF" w:rsidRDefault="00747C06" w:rsidP="008E39F1">
            <w:pPr>
              <w:jc w:val="center"/>
              <w:rPr>
                <w:rFonts w:ascii="Arial Narrow" w:hAnsi="Arial Narrow"/>
                <w:lang w:val="hr-HR"/>
              </w:rPr>
            </w:pPr>
            <w:r w:rsidRPr="008A7ABF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D23AF" w14:textId="77777777" w:rsidR="00747C06" w:rsidRPr="008A7ABF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Struktura i funkcija DNA. Replikacija. Transkripcija.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EE037" w14:textId="77777777" w:rsidR="00747C06" w:rsidRPr="00695F91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C908C" w14:textId="77777777" w:rsidR="00747C06" w:rsidRPr="00695F91" w:rsidRDefault="00A74477" w:rsidP="00747C06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747C06" w:rsidRPr="00695F91" w14:paraId="39AB5EED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72AAD" w14:textId="77777777" w:rsidR="00747C06" w:rsidRPr="008A7ABF" w:rsidRDefault="00747C06" w:rsidP="008E39F1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D05B1" w14:textId="77777777" w:rsidR="00747C06" w:rsidRPr="008A7ABF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Biosinteza proteina. Post-translacijske modifikacije.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01EC8" w14:textId="77777777" w:rsidR="00747C06" w:rsidRPr="00695F91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9C370" w14:textId="77777777" w:rsidR="00747C06" w:rsidRPr="00695F91" w:rsidRDefault="00A74477" w:rsidP="00747C06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747C06" w:rsidRPr="00695F91" w14:paraId="05DAA6FC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58F9F" w14:textId="77777777" w:rsidR="00747C06" w:rsidRPr="008A7ABF" w:rsidRDefault="00747C06" w:rsidP="008E39F1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3CBB0" w14:textId="77777777" w:rsidR="00747C06" w:rsidRPr="008A7ABF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proteina. Metabolizam aminokiselina. Dekarboksilacija. Transaminacija.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9DB67" w14:textId="77777777" w:rsidR="00747C06" w:rsidRPr="00695F91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2EEAA" w14:textId="77777777" w:rsidR="00747C06" w:rsidRPr="00695F91" w:rsidRDefault="00A74477" w:rsidP="00747C06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695F91" w14:paraId="2B6634E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4C001" w14:textId="77777777" w:rsidR="00A74477" w:rsidRPr="008A7ABF" w:rsidRDefault="00A74477" w:rsidP="008E39F1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6B184" w14:textId="77777777" w:rsidR="00A74477" w:rsidRPr="008A7ABF" w:rsidRDefault="00A74477" w:rsidP="00A74477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Oksidacijska dezaminacija. Ciklus ureje.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4F5E9" w14:textId="77777777" w:rsidR="00A74477" w:rsidRPr="00695F91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AC722" w14:textId="77777777" w:rsidR="00A74477" w:rsidRPr="00695F91" w:rsidRDefault="00A74477" w:rsidP="00A74477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695F91" w14:paraId="43E994C1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740D5" w14:textId="77777777" w:rsidR="00A74477" w:rsidRPr="008A7ABF" w:rsidRDefault="00A74477" w:rsidP="008E39F1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6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EDB7C" w14:textId="77777777" w:rsidR="00A74477" w:rsidRPr="008A7ABF" w:rsidRDefault="00A74477" w:rsidP="00A74477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8A7ABF">
              <w:rPr>
                <w:rFonts w:ascii="Arial Narrow" w:hAnsi="Arial Narrow" w:cstheme="majorHAnsi"/>
                <w:color w:val="000000"/>
                <w:lang w:val="hr-HR"/>
              </w:rPr>
              <w:t xml:space="preserve">Signalne molekule. Uloga u regulaciji metabolizma.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6EF0C" w14:textId="77777777" w:rsidR="00A74477" w:rsidRPr="00695F91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D98BF" w14:textId="77777777" w:rsidR="00A74477" w:rsidRPr="00695F91" w:rsidRDefault="00A74477" w:rsidP="00A74477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695F91" w14:paraId="00C2B926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C80E2" w14:textId="77777777" w:rsidR="00A74477" w:rsidRPr="008A7ABF" w:rsidRDefault="00A74477" w:rsidP="008E39F1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</w:t>
            </w:r>
            <w:r w:rsidR="008E39F1" w:rsidRPr="008A7ABF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7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956F6" w14:textId="77777777" w:rsidR="00A74477" w:rsidRPr="008A7ABF" w:rsidRDefault="00A74477" w:rsidP="00A74477">
            <w:pPr>
              <w:jc w:val="both"/>
              <w:rPr>
                <w:rFonts w:ascii="Arial Narrow" w:hAnsi="Arial Narrow"/>
              </w:rPr>
            </w:pPr>
            <w:r w:rsidRPr="008A7ABF">
              <w:rPr>
                <w:rFonts w:ascii="Arial Narrow" w:hAnsi="Arial Narrow" w:cstheme="majorHAnsi"/>
                <w:color w:val="000000"/>
                <w:sz w:val="22"/>
                <w:szCs w:val="22"/>
                <w:lang w:val="hr-HR"/>
              </w:rPr>
              <w:t xml:space="preserve">Vrste stanične signalizacije.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9F4C2" w14:textId="77777777" w:rsidR="00A74477" w:rsidRPr="00695F91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F84B3" w14:textId="77777777" w:rsidR="00A74477" w:rsidRPr="00695F91" w:rsidRDefault="00A74477" w:rsidP="00A74477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3F24C3" w:rsidRPr="00695F91" w14:paraId="44B4B8DB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58C7E" w14:textId="77777777" w:rsidR="003F24C3" w:rsidRPr="008A7ABF" w:rsidRDefault="003F24C3" w:rsidP="008E39F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P18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BA5A1" w14:textId="77777777" w:rsidR="003F24C3" w:rsidRPr="008A7ABF" w:rsidRDefault="003F24C3" w:rsidP="00A74477">
            <w:pPr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theme="majorHAnsi"/>
                <w:color w:val="000000"/>
                <w:sz w:val="22"/>
                <w:szCs w:val="22"/>
                <w:lang w:val="hr-HR"/>
              </w:rPr>
              <w:t>Ispit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DC6FE" w14:textId="77777777" w:rsidR="003F24C3" w:rsidRPr="00695F91" w:rsidRDefault="003F24C3" w:rsidP="00A7447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7A5E9" w14:textId="77777777" w:rsidR="003F24C3" w:rsidRPr="00695F91" w:rsidRDefault="003F24C3" w:rsidP="00A7447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F24C3">
              <w:rPr>
                <w:rFonts w:ascii="Arial Narrow" w:hAnsi="Arial Narrow"/>
                <w:sz w:val="22"/>
                <w:szCs w:val="22"/>
                <w:lang w:val="hr-HR"/>
              </w:rPr>
              <w:t>Predavaona 2</w:t>
            </w:r>
          </w:p>
        </w:tc>
      </w:tr>
      <w:tr w:rsidR="009C6683" w:rsidRPr="00695F91" w14:paraId="3451830C" w14:textId="77777777" w:rsidTr="009C668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4248D5C" w14:textId="77777777" w:rsidR="009C6683" w:rsidRPr="00695F91" w:rsidRDefault="009C6683" w:rsidP="009C6683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9500086" w14:textId="77777777" w:rsidR="009C6683" w:rsidRPr="00695F91" w:rsidRDefault="00521E4D" w:rsidP="00521E4D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D31096B" w14:textId="77777777" w:rsidR="009C6683" w:rsidRPr="00695F91" w:rsidRDefault="009C6683" w:rsidP="009C668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695F91">
              <w:rPr>
                <w:rFonts w:ascii="Arial Narrow" w:hAnsi="Arial Narrow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432790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61D44FE" w14:textId="77777777" w:rsidR="009C6683" w:rsidRPr="00695F91" w:rsidRDefault="009C6683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649"/>
        <w:gridCol w:w="1701"/>
        <w:gridCol w:w="2127"/>
      </w:tblGrid>
      <w:tr w:rsidR="00D653A4" w:rsidRPr="00695F91" w14:paraId="64943F7D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EC91C0" w14:textId="77777777" w:rsidR="00D653A4" w:rsidRPr="00695F91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DA0458B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98DAAF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0A48B6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9C6683" w:rsidRPr="00695F91" w14:paraId="07DCF68C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54824B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72F98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 xml:space="preserve">Metaloproteini. Hemoglobin i mioglobin.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9A478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79005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9C6683" w:rsidRPr="00695F91" w14:paraId="7D5C9971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EB0D76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02EF9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>Enzimi. Vrste enzimske inhibicije.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6EEC2" w14:textId="77777777" w:rsidR="009C6683" w:rsidRPr="00695F91" w:rsidRDefault="0098407E" w:rsidP="00C64A84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25C53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15</w:t>
            </w:r>
          </w:p>
        </w:tc>
      </w:tr>
      <w:tr w:rsidR="009C6683" w:rsidRPr="00695F91" w14:paraId="7595B600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77437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25F09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 xml:space="preserve">Uloga kofaktora u enzimskoj katalizi.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4BC2E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3F75E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9C6683" w:rsidRPr="00695F91" w14:paraId="2D77C8AE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40A93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66484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>Metabolička funkcija ugljikohidrata.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B2838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color w:val="FF0000"/>
                <w:lang w:val="hr-HR"/>
              </w:rPr>
            </w:pPr>
            <w:r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2C762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9C6683" w:rsidRPr="00695F91" w14:paraId="2465954F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A7906" w14:textId="77777777" w:rsidR="009C6683" w:rsidRPr="00695F91" w:rsidRDefault="009C6683" w:rsidP="0098407E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8407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D5C4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 xml:space="preserve">Slobodni radikali i oksidacijski stres.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279F9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E2105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695F91" w14:paraId="210B1A39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DBF07" w14:textId="77777777" w:rsidR="009C6683" w:rsidRPr="00695F91" w:rsidRDefault="009C6683" w:rsidP="0098407E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8407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66CBF" w14:textId="77777777" w:rsidR="009C6683" w:rsidRPr="00695F91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>Metabolička funkcija lipida.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6C93B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2C137" w14:textId="77777777" w:rsidR="009C6683" w:rsidRPr="00695F91" w:rsidRDefault="009C6683" w:rsidP="009C6683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695F91" w14:paraId="02734BA3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9BBDF" w14:textId="77777777" w:rsidR="009C6683" w:rsidRPr="00695F91" w:rsidRDefault="009C6683" w:rsidP="0098407E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8407E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93893" w14:textId="77777777" w:rsidR="009C6683" w:rsidRPr="00695F91" w:rsidRDefault="00700938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>Metabolizam pojedinih aminokiselina.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C1BB9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04427" w14:textId="77777777" w:rsidR="009C6683" w:rsidRPr="00695F91" w:rsidRDefault="009C6683" w:rsidP="00DC04A8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C04A8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</w:tr>
      <w:tr w:rsidR="009C6683" w:rsidRPr="00695F91" w14:paraId="6A4EBA17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959EC" w14:textId="77777777" w:rsidR="009C6683" w:rsidRPr="00695F91" w:rsidRDefault="009C6683" w:rsidP="0098407E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8407E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B84EE" w14:textId="77777777" w:rsidR="009C6683" w:rsidRPr="00695F91" w:rsidRDefault="00700938" w:rsidP="00700938">
            <w:pPr>
              <w:jc w:val="both"/>
              <w:rPr>
                <w:rFonts w:ascii="Arial Narrow" w:hAnsi="Arial Narrow"/>
              </w:rPr>
            </w:pPr>
            <w:r w:rsidRPr="00695F91">
              <w:rPr>
                <w:rFonts w:ascii="Arial Narrow" w:hAnsi="Arial Narrow" w:cstheme="majorHAnsi"/>
                <w:lang w:val="hr-HR"/>
              </w:rPr>
              <w:t>Biološke membrane. Transport kroz membrane.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79945" w14:textId="77777777" w:rsidR="009C6683" w:rsidRPr="00695F91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695F91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FBAD0" w14:textId="77777777" w:rsidR="009C6683" w:rsidRPr="00695F91" w:rsidRDefault="009C6683" w:rsidP="00DC04A8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 w:rsidRPr="00695F9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C04A8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</w:tr>
      <w:tr w:rsidR="00D653A4" w:rsidRPr="00695F91" w14:paraId="7F42C50A" w14:textId="77777777" w:rsidTr="009D39C8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460036" w14:textId="77777777" w:rsidR="00D653A4" w:rsidRPr="00695F91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D82FB1F" w14:textId="77777777" w:rsidR="00D653A4" w:rsidRPr="00695F91" w:rsidRDefault="00521E4D" w:rsidP="00521E4D">
            <w:pPr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4E8B67E" w14:textId="77777777" w:rsidR="00D653A4" w:rsidRPr="00695F91" w:rsidRDefault="009C6683" w:rsidP="00C64A84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ADDEA2" w14:textId="77777777" w:rsidR="00D653A4" w:rsidRPr="00695F91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3F8E08D1" w14:textId="77777777" w:rsidR="00D653A4" w:rsidRPr="00695F91" w:rsidRDefault="00D653A4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D653A4" w:rsidRPr="00695F91" w14:paraId="0CF4BC23" w14:textId="77777777" w:rsidTr="00C64A84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F52140" w14:textId="77777777" w:rsidR="00D653A4" w:rsidRPr="00695F91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098099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973A16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9C22EC" w14:textId="77777777" w:rsidR="00D653A4" w:rsidRPr="00695F91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695F91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5432BE" w:rsidRPr="00695F91" w14:paraId="651DF852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E23CB2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F320F" w14:textId="77777777" w:rsidR="005432BE" w:rsidRPr="00695F91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Laboratorijske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biokemiji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Kromatografske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masena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spektrometrija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imunokemijske</w:t>
            </w:r>
            <w:proofErr w:type="spellEnd"/>
            <w:r w:rsidR="00C62A9E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, western blot,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analiza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 DNA.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04888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B7681" w14:textId="77777777" w:rsidR="005432BE" w:rsidRPr="00695F91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695F91" w14:paraId="7532D117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CC4A3D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8E7F1" w14:textId="77777777" w:rsidR="005432BE" w:rsidRPr="00695F91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Kvalitativno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kvantitativno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proteina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62A9E" w:rsidRPr="00695F91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C62A9E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62A9E" w:rsidRPr="00695F91">
              <w:rPr>
                <w:rFonts w:ascii="Arial Narrow" w:hAnsi="Arial Narrow"/>
                <w:sz w:val="22"/>
                <w:szCs w:val="22"/>
              </w:rPr>
              <w:t>ugljikohidrata</w:t>
            </w:r>
            <w:proofErr w:type="spellEnd"/>
            <w:r w:rsidR="00C62A9E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95F91">
              <w:rPr>
                <w:rFonts w:ascii="Arial Narrow" w:hAnsi="Arial Narrow"/>
                <w:sz w:val="22"/>
                <w:szCs w:val="22"/>
              </w:rPr>
              <w:t xml:space="preserve">u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biološkim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uzorcima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6E3F7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4454A" w14:textId="77777777" w:rsidR="005432BE" w:rsidRPr="00695F91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695F91" w14:paraId="6FA31B32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C5BD0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B0929" w14:textId="77777777" w:rsidR="005432BE" w:rsidRPr="00695F91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Čimbenici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enzimske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aktivnosti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Utjecaj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koncentracije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supstrata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, pH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 temperature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aktivnost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enzima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B587D" w14:textId="77777777" w:rsidR="005432BE" w:rsidRPr="00695F91" w:rsidRDefault="00FE24CD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E9125" w14:textId="77777777" w:rsidR="005432BE" w:rsidRPr="00695F91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695F91" w14:paraId="58862BBB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573670" w14:textId="77777777" w:rsidR="005432BE" w:rsidRPr="00695F91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4878" w14:textId="77777777" w:rsidR="005432BE" w:rsidRPr="00695F91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vrste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enzimske</w:t>
            </w:r>
            <w:proofErr w:type="spellEnd"/>
            <w:r w:rsidR="00341530" w:rsidRPr="00695F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5F91">
              <w:rPr>
                <w:rFonts w:ascii="Arial Narrow" w:hAnsi="Arial Narrow"/>
                <w:sz w:val="22"/>
                <w:szCs w:val="22"/>
              </w:rPr>
              <w:t>inhibicije</w:t>
            </w:r>
            <w:proofErr w:type="spellEnd"/>
            <w:r w:rsidRPr="00695F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8FF01" w14:textId="77777777" w:rsidR="005432BE" w:rsidRPr="00695F91" w:rsidRDefault="00FE24CD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BBA49" w14:textId="77777777" w:rsidR="005432BE" w:rsidRPr="00695F91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695F91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D653A4" w:rsidRPr="007943DC" w14:paraId="14DB67E6" w14:textId="77777777" w:rsidTr="00C64A84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487B07" w14:textId="77777777" w:rsidR="00D653A4" w:rsidRPr="00695F91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A48A12" w14:textId="77777777" w:rsidR="00D653A4" w:rsidRPr="00695F91" w:rsidRDefault="00D653A4" w:rsidP="00C64A84">
            <w:pPr>
              <w:spacing w:before="20" w:after="20"/>
              <w:rPr>
                <w:rFonts w:ascii="Arial Narrow" w:hAnsi="Arial Narrow"/>
                <w:b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5195CE" w14:textId="77777777" w:rsidR="00D653A4" w:rsidRPr="007943DC" w:rsidRDefault="00D653A4" w:rsidP="00C64A84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695F9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ECBB55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402DA8FD" w14:textId="77777777" w:rsidR="006A297D" w:rsidRPr="00F249A3" w:rsidRDefault="006A297D" w:rsidP="006A297D">
      <w:pPr>
        <w:rPr>
          <w:rFonts w:ascii="Arial Narrow" w:hAnsi="Arial Narrow"/>
          <w:sz w:val="22"/>
          <w:szCs w:val="22"/>
          <w:lang w:val="hr-HR"/>
        </w:rPr>
      </w:pPr>
    </w:p>
    <w:sectPr w:rsidR="006A297D" w:rsidRPr="00F249A3" w:rsidSect="005B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045"/>
    <w:multiLevelType w:val="hybridMultilevel"/>
    <w:tmpl w:val="30B4AF1E"/>
    <w:lvl w:ilvl="0" w:tplc="91C6D47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CE019A"/>
    <w:multiLevelType w:val="hybridMultilevel"/>
    <w:tmpl w:val="31342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4930"/>
    <w:multiLevelType w:val="hybridMultilevel"/>
    <w:tmpl w:val="797ACDD0"/>
    <w:lvl w:ilvl="0" w:tplc="42A06D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8DA"/>
    <w:multiLevelType w:val="hybridMultilevel"/>
    <w:tmpl w:val="58E83180"/>
    <w:lvl w:ilvl="0" w:tplc="6E3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660033">
    <w:abstractNumId w:val="0"/>
  </w:num>
  <w:num w:numId="2" w16cid:durableId="1975480139">
    <w:abstractNumId w:val="2"/>
  </w:num>
  <w:num w:numId="3" w16cid:durableId="1511065953">
    <w:abstractNumId w:val="3"/>
  </w:num>
  <w:num w:numId="4" w16cid:durableId="189400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82"/>
    <w:rsid w:val="00001963"/>
    <w:rsid w:val="0000688C"/>
    <w:rsid w:val="0000703A"/>
    <w:rsid w:val="00011863"/>
    <w:rsid w:val="00025CD8"/>
    <w:rsid w:val="0003396C"/>
    <w:rsid w:val="00033E9D"/>
    <w:rsid w:val="00035A80"/>
    <w:rsid w:val="00040ED0"/>
    <w:rsid w:val="00056D02"/>
    <w:rsid w:val="000766A2"/>
    <w:rsid w:val="000A3190"/>
    <w:rsid w:val="000B0FB5"/>
    <w:rsid w:val="000B43E0"/>
    <w:rsid w:val="000B5010"/>
    <w:rsid w:val="000D0822"/>
    <w:rsid w:val="000D0882"/>
    <w:rsid w:val="000D0E69"/>
    <w:rsid w:val="000D2923"/>
    <w:rsid w:val="000D71F6"/>
    <w:rsid w:val="000E038C"/>
    <w:rsid w:val="000E6DCD"/>
    <w:rsid w:val="000F01B7"/>
    <w:rsid w:val="000F243B"/>
    <w:rsid w:val="0010370C"/>
    <w:rsid w:val="00106FAF"/>
    <w:rsid w:val="00133F96"/>
    <w:rsid w:val="001349EA"/>
    <w:rsid w:val="00135825"/>
    <w:rsid w:val="001421A0"/>
    <w:rsid w:val="00142A88"/>
    <w:rsid w:val="00146D77"/>
    <w:rsid w:val="00146E39"/>
    <w:rsid w:val="00150EC1"/>
    <w:rsid w:val="00152BD4"/>
    <w:rsid w:val="00156EBB"/>
    <w:rsid w:val="00181B30"/>
    <w:rsid w:val="001824A0"/>
    <w:rsid w:val="001853C8"/>
    <w:rsid w:val="001A37F6"/>
    <w:rsid w:val="001D25A7"/>
    <w:rsid w:val="001E496D"/>
    <w:rsid w:val="001F1D9A"/>
    <w:rsid w:val="001F5EF7"/>
    <w:rsid w:val="001F6387"/>
    <w:rsid w:val="00207D6D"/>
    <w:rsid w:val="00210E46"/>
    <w:rsid w:val="00215DDC"/>
    <w:rsid w:val="00217F50"/>
    <w:rsid w:val="00221CAF"/>
    <w:rsid w:val="002255E7"/>
    <w:rsid w:val="00233171"/>
    <w:rsid w:val="002349E8"/>
    <w:rsid w:val="002365E9"/>
    <w:rsid w:val="0026335C"/>
    <w:rsid w:val="00284207"/>
    <w:rsid w:val="00284F97"/>
    <w:rsid w:val="00287EB7"/>
    <w:rsid w:val="002A0726"/>
    <w:rsid w:val="002A259D"/>
    <w:rsid w:val="002B268D"/>
    <w:rsid w:val="002C1878"/>
    <w:rsid w:val="002C229C"/>
    <w:rsid w:val="002D763F"/>
    <w:rsid w:val="002E35F9"/>
    <w:rsid w:val="002E3F58"/>
    <w:rsid w:val="002F3831"/>
    <w:rsid w:val="002F3E1C"/>
    <w:rsid w:val="002F4421"/>
    <w:rsid w:val="003013B3"/>
    <w:rsid w:val="00302E76"/>
    <w:rsid w:val="003166B8"/>
    <w:rsid w:val="00340109"/>
    <w:rsid w:val="00341530"/>
    <w:rsid w:val="00344E97"/>
    <w:rsid w:val="003555CC"/>
    <w:rsid w:val="00360922"/>
    <w:rsid w:val="00361560"/>
    <w:rsid w:val="00361750"/>
    <w:rsid w:val="0037586E"/>
    <w:rsid w:val="003772F1"/>
    <w:rsid w:val="003805D3"/>
    <w:rsid w:val="00391B33"/>
    <w:rsid w:val="003A3A03"/>
    <w:rsid w:val="003A4FAD"/>
    <w:rsid w:val="003A5E43"/>
    <w:rsid w:val="003A6CB5"/>
    <w:rsid w:val="003B1F11"/>
    <w:rsid w:val="003B2DAE"/>
    <w:rsid w:val="003C27D1"/>
    <w:rsid w:val="003C6A18"/>
    <w:rsid w:val="003D0903"/>
    <w:rsid w:val="003D4FF1"/>
    <w:rsid w:val="003D545B"/>
    <w:rsid w:val="003E0F3B"/>
    <w:rsid w:val="003F13D7"/>
    <w:rsid w:val="003F24C3"/>
    <w:rsid w:val="0041156E"/>
    <w:rsid w:val="004252CD"/>
    <w:rsid w:val="0043231F"/>
    <w:rsid w:val="00451191"/>
    <w:rsid w:val="00480D13"/>
    <w:rsid w:val="00486671"/>
    <w:rsid w:val="00490DCA"/>
    <w:rsid w:val="004924F5"/>
    <w:rsid w:val="004927C9"/>
    <w:rsid w:val="00494802"/>
    <w:rsid w:val="004B61BD"/>
    <w:rsid w:val="004B6834"/>
    <w:rsid w:val="004D4CEB"/>
    <w:rsid w:val="004D6776"/>
    <w:rsid w:val="004D779F"/>
    <w:rsid w:val="004E3E4A"/>
    <w:rsid w:val="004F1932"/>
    <w:rsid w:val="004F2FF0"/>
    <w:rsid w:val="00500E88"/>
    <w:rsid w:val="005134B8"/>
    <w:rsid w:val="00521E4D"/>
    <w:rsid w:val="005322A2"/>
    <w:rsid w:val="005432BE"/>
    <w:rsid w:val="00546B60"/>
    <w:rsid w:val="00547961"/>
    <w:rsid w:val="00550277"/>
    <w:rsid w:val="0055327A"/>
    <w:rsid w:val="00560EDF"/>
    <w:rsid w:val="00567348"/>
    <w:rsid w:val="00572E84"/>
    <w:rsid w:val="00572EDC"/>
    <w:rsid w:val="0057649C"/>
    <w:rsid w:val="00597B8A"/>
    <w:rsid w:val="005A2C1D"/>
    <w:rsid w:val="005A7DDB"/>
    <w:rsid w:val="005B1ED5"/>
    <w:rsid w:val="005B3A48"/>
    <w:rsid w:val="005C52C2"/>
    <w:rsid w:val="005D0557"/>
    <w:rsid w:val="005D14E3"/>
    <w:rsid w:val="005D4108"/>
    <w:rsid w:val="005D60C0"/>
    <w:rsid w:val="005E5705"/>
    <w:rsid w:val="005F6F01"/>
    <w:rsid w:val="00603D05"/>
    <w:rsid w:val="006128CA"/>
    <w:rsid w:val="00627403"/>
    <w:rsid w:val="006339D3"/>
    <w:rsid w:val="00644B14"/>
    <w:rsid w:val="006606D0"/>
    <w:rsid w:val="0068068F"/>
    <w:rsid w:val="006958BC"/>
    <w:rsid w:val="00695F91"/>
    <w:rsid w:val="006A1231"/>
    <w:rsid w:val="006A297D"/>
    <w:rsid w:val="006A5C49"/>
    <w:rsid w:val="006A7C84"/>
    <w:rsid w:val="006B12A8"/>
    <w:rsid w:val="006B591F"/>
    <w:rsid w:val="006C12E2"/>
    <w:rsid w:val="006C6A51"/>
    <w:rsid w:val="006C6DF1"/>
    <w:rsid w:val="006D7305"/>
    <w:rsid w:val="006D780B"/>
    <w:rsid w:val="00700938"/>
    <w:rsid w:val="00711842"/>
    <w:rsid w:val="00735A67"/>
    <w:rsid w:val="00740136"/>
    <w:rsid w:val="00747C06"/>
    <w:rsid w:val="00761B82"/>
    <w:rsid w:val="0076329D"/>
    <w:rsid w:val="00763BE9"/>
    <w:rsid w:val="00764612"/>
    <w:rsid w:val="00773016"/>
    <w:rsid w:val="00790C50"/>
    <w:rsid w:val="007943DC"/>
    <w:rsid w:val="007A1B39"/>
    <w:rsid w:val="007C4F56"/>
    <w:rsid w:val="007D08AC"/>
    <w:rsid w:val="007D45F9"/>
    <w:rsid w:val="007E0434"/>
    <w:rsid w:val="007F68D1"/>
    <w:rsid w:val="008049ED"/>
    <w:rsid w:val="008305AF"/>
    <w:rsid w:val="00830C71"/>
    <w:rsid w:val="00833ABA"/>
    <w:rsid w:val="00840634"/>
    <w:rsid w:val="00840BBA"/>
    <w:rsid w:val="00842D9E"/>
    <w:rsid w:val="00844F87"/>
    <w:rsid w:val="008522B5"/>
    <w:rsid w:val="0085789B"/>
    <w:rsid w:val="00863213"/>
    <w:rsid w:val="008653F6"/>
    <w:rsid w:val="00874CBF"/>
    <w:rsid w:val="00875D5C"/>
    <w:rsid w:val="00881DCB"/>
    <w:rsid w:val="00881EFD"/>
    <w:rsid w:val="008842E5"/>
    <w:rsid w:val="008861DE"/>
    <w:rsid w:val="0089022F"/>
    <w:rsid w:val="008A3F4B"/>
    <w:rsid w:val="008A7ABF"/>
    <w:rsid w:val="008B4D32"/>
    <w:rsid w:val="008B5A8E"/>
    <w:rsid w:val="008C24ED"/>
    <w:rsid w:val="008C5705"/>
    <w:rsid w:val="008C6989"/>
    <w:rsid w:val="008D6397"/>
    <w:rsid w:val="008E39F1"/>
    <w:rsid w:val="008E7157"/>
    <w:rsid w:val="008F034B"/>
    <w:rsid w:val="008F58CE"/>
    <w:rsid w:val="008F6016"/>
    <w:rsid w:val="00900567"/>
    <w:rsid w:val="00901706"/>
    <w:rsid w:val="00904C49"/>
    <w:rsid w:val="009144DA"/>
    <w:rsid w:val="00914B35"/>
    <w:rsid w:val="00915949"/>
    <w:rsid w:val="00921AEE"/>
    <w:rsid w:val="009261AA"/>
    <w:rsid w:val="00950DEA"/>
    <w:rsid w:val="0095754E"/>
    <w:rsid w:val="00960185"/>
    <w:rsid w:val="00975883"/>
    <w:rsid w:val="0097665B"/>
    <w:rsid w:val="00977F12"/>
    <w:rsid w:val="0098407E"/>
    <w:rsid w:val="0098668E"/>
    <w:rsid w:val="00990E88"/>
    <w:rsid w:val="009941A0"/>
    <w:rsid w:val="009B3DFE"/>
    <w:rsid w:val="009C6683"/>
    <w:rsid w:val="009C674E"/>
    <w:rsid w:val="009D31EE"/>
    <w:rsid w:val="009D39C8"/>
    <w:rsid w:val="009F0E1B"/>
    <w:rsid w:val="009F27CC"/>
    <w:rsid w:val="009F6F11"/>
    <w:rsid w:val="00A048CF"/>
    <w:rsid w:val="00A12645"/>
    <w:rsid w:val="00A3144E"/>
    <w:rsid w:val="00A31472"/>
    <w:rsid w:val="00A407FB"/>
    <w:rsid w:val="00A50397"/>
    <w:rsid w:val="00A50C84"/>
    <w:rsid w:val="00A709B7"/>
    <w:rsid w:val="00A74477"/>
    <w:rsid w:val="00A824B0"/>
    <w:rsid w:val="00A90E10"/>
    <w:rsid w:val="00A92176"/>
    <w:rsid w:val="00A96D52"/>
    <w:rsid w:val="00AB0D82"/>
    <w:rsid w:val="00AB19B6"/>
    <w:rsid w:val="00AB67D3"/>
    <w:rsid w:val="00AC49A8"/>
    <w:rsid w:val="00AD5248"/>
    <w:rsid w:val="00B012D4"/>
    <w:rsid w:val="00B02954"/>
    <w:rsid w:val="00B131F7"/>
    <w:rsid w:val="00B14D78"/>
    <w:rsid w:val="00B16897"/>
    <w:rsid w:val="00B27754"/>
    <w:rsid w:val="00B36681"/>
    <w:rsid w:val="00B37E1D"/>
    <w:rsid w:val="00B44ECE"/>
    <w:rsid w:val="00B57A9D"/>
    <w:rsid w:val="00B6103F"/>
    <w:rsid w:val="00B74B87"/>
    <w:rsid w:val="00B757BC"/>
    <w:rsid w:val="00B85331"/>
    <w:rsid w:val="00B9339C"/>
    <w:rsid w:val="00BA15D6"/>
    <w:rsid w:val="00BB34AF"/>
    <w:rsid w:val="00BB4876"/>
    <w:rsid w:val="00BC050E"/>
    <w:rsid w:val="00BC4176"/>
    <w:rsid w:val="00BC510E"/>
    <w:rsid w:val="00BE50EF"/>
    <w:rsid w:val="00BE6A3F"/>
    <w:rsid w:val="00BF3B18"/>
    <w:rsid w:val="00BF3D04"/>
    <w:rsid w:val="00BF401C"/>
    <w:rsid w:val="00C0603D"/>
    <w:rsid w:val="00C34D0D"/>
    <w:rsid w:val="00C36386"/>
    <w:rsid w:val="00C44D3C"/>
    <w:rsid w:val="00C44DD6"/>
    <w:rsid w:val="00C4501D"/>
    <w:rsid w:val="00C54973"/>
    <w:rsid w:val="00C604CE"/>
    <w:rsid w:val="00C62A9E"/>
    <w:rsid w:val="00C63152"/>
    <w:rsid w:val="00C64A84"/>
    <w:rsid w:val="00C65514"/>
    <w:rsid w:val="00C6615C"/>
    <w:rsid w:val="00C72C6D"/>
    <w:rsid w:val="00C72D1F"/>
    <w:rsid w:val="00C775FD"/>
    <w:rsid w:val="00C81D61"/>
    <w:rsid w:val="00C95B5A"/>
    <w:rsid w:val="00CA0DA6"/>
    <w:rsid w:val="00CA6FA9"/>
    <w:rsid w:val="00CC579D"/>
    <w:rsid w:val="00CE004E"/>
    <w:rsid w:val="00CE14A4"/>
    <w:rsid w:val="00CF5EE7"/>
    <w:rsid w:val="00D01F38"/>
    <w:rsid w:val="00D109C6"/>
    <w:rsid w:val="00D154B0"/>
    <w:rsid w:val="00D27531"/>
    <w:rsid w:val="00D33B90"/>
    <w:rsid w:val="00D342AF"/>
    <w:rsid w:val="00D35E68"/>
    <w:rsid w:val="00D42482"/>
    <w:rsid w:val="00D43D61"/>
    <w:rsid w:val="00D51AE9"/>
    <w:rsid w:val="00D607E2"/>
    <w:rsid w:val="00D6084B"/>
    <w:rsid w:val="00D61205"/>
    <w:rsid w:val="00D64EDA"/>
    <w:rsid w:val="00D653A4"/>
    <w:rsid w:val="00D67430"/>
    <w:rsid w:val="00D736D7"/>
    <w:rsid w:val="00D76123"/>
    <w:rsid w:val="00D825D8"/>
    <w:rsid w:val="00D84D93"/>
    <w:rsid w:val="00D92ED0"/>
    <w:rsid w:val="00D937B9"/>
    <w:rsid w:val="00DA018D"/>
    <w:rsid w:val="00DA0A28"/>
    <w:rsid w:val="00DB305C"/>
    <w:rsid w:val="00DC04A8"/>
    <w:rsid w:val="00DC23E5"/>
    <w:rsid w:val="00DC7AAD"/>
    <w:rsid w:val="00DD2B0E"/>
    <w:rsid w:val="00DD4B84"/>
    <w:rsid w:val="00DD6174"/>
    <w:rsid w:val="00DE14B3"/>
    <w:rsid w:val="00E02359"/>
    <w:rsid w:val="00E057DF"/>
    <w:rsid w:val="00E0672F"/>
    <w:rsid w:val="00E11B63"/>
    <w:rsid w:val="00E13305"/>
    <w:rsid w:val="00E1535B"/>
    <w:rsid w:val="00E163C8"/>
    <w:rsid w:val="00E27978"/>
    <w:rsid w:val="00E33FF0"/>
    <w:rsid w:val="00E41759"/>
    <w:rsid w:val="00E43144"/>
    <w:rsid w:val="00E509D2"/>
    <w:rsid w:val="00E673E6"/>
    <w:rsid w:val="00E80020"/>
    <w:rsid w:val="00E85C07"/>
    <w:rsid w:val="00E86D05"/>
    <w:rsid w:val="00E96677"/>
    <w:rsid w:val="00EA0032"/>
    <w:rsid w:val="00EB22BC"/>
    <w:rsid w:val="00EB304A"/>
    <w:rsid w:val="00EB34FF"/>
    <w:rsid w:val="00EB77C0"/>
    <w:rsid w:val="00EC3863"/>
    <w:rsid w:val="00ED3605"/>
    <w:rsid w:val="00ED5C6B"/>
    <w:rsid w:val="00ED73EE"/>
    <w:rsid w:val="00EE205C"/>
    <w:rsid w:val="00EE2ADC"/>
    <w:rsid w:val="00EE308D"/>
    <w:rsid w:val="00F01BDC"/>
    <w:rsid w:val="00F0341E"/>
    <w:rsid w:val="00F06490"/>
    <w:rsid w:val="00F07FE2"/>
    <w:rsid w:val="00F10093"/>
    <w:rsid w:val="00F12B3E"/>
    <w:rsid w:val="00F20C3A"/>
    <w:rsid w:val="00F23F6E"/>
    <w:rsid w:val="00F249A3"/>
    <w:rsid w:val="00F278F3"/>
    <w:rsid w:val="00F312CE"/>
    <w:rsid w:val="00F36718"/>
    <w:rsid w:val="00F40AE3"/>
    <w:rsid w:val="00F462BA"/>
    <w:rsid w:val="00F472C1"/>
    <w:rsid w:val="00F66650"/>
    <w:rsid w:val="00F67FD4"/>
    <w:rsid w:val="00F727AA"/>
    <w:rsid w:val="00F746F0"/>
    <w:rsid w:val="00F837BC"/>
    <w:rsid w:val="00F93018"/>
    <w:rsid w:val="00F955E6"/>
    <w:rsid w:val="00F962EB"/>
    <w:rsid w:val="00FA703F"/>
    <w:rsid w:val="00FB1EEE"/>
    <w:rsid w:val="00FB5AE6"/>
    <w:rsid w:val="00FC00AD"/>
    <w:rsid w:val="00FE24CD"/>
    <w:rsid w:val="00FE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04DB"/>
  <w15:docId w15:val="{1E8D1398-49B0-4E65-89C0-DF93C80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B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B0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AB0D8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B0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apple-converted-space">
    <w:name w:val="apple-converted-space"/>
    <w:rsid w:val="00AB0D82"/>
  </w:style>
  <w:style w:type="paragraph" w:styleId="BalloonText">
    <w:name w:val="Balloon Text"/>
    <w:basedOn w:val="Normal"/>
    <w:link w:val="BalloonTextChar"/>
    <w:uiPriority w:val="99"/>
    <w:semiHidden/>
    <w:unhideWhenUsed/>
    <w:rsid w:val="001E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5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DC23E5"/>
    <w:rPr>
      <w:color w:val="0000FF" w:themeColor="hyperlink"/>
      <w:u w:val="single"/>
    </w:rPr>
  </w:style>
  <w:style w:type="paragraph" w:styleId="NormalWeb">
    <w:name w:val="Normal (Web)"/>
    <w:basedOn w:val="Normal"/>
    <w:rsid w:val="00D736D7"/>
    <w:pPr>
      <w:spacing w:before="100" w:beforeAutospacing="1" w:after="100" w:afterAutospacing="1"/>
    </w:pPr>
    <w:rPr>
      <w:lang w:bidi="ta-IN"/>
    </w:rPr>
  </w:style>
  <w:style w:type="paragraph" w:styleId="Caption">
    <w:name w:val="caption"/>
    <w:basedOn w:val="Normal"/>
    <w:next w:val="Normal"/>
    <w:unhideWhenUsed/>
    <w:qFormat/>
    <w:rsid w:val="00D736D7"/>
    <w:pPr>
      <w:jc w:val="center"/>
    </w:pPr>
    <w:rPr>
      <w:b/>
      <w:lang w:eastAsia="hr-HR"/>
    </w:rPr>
  </w:style>
  <w:style w:type="paragraph" w:styleId="BlockText">
    <w:name w:val="Block Text"/>
    <w:basedOn w:val="Normal"/>
    <w:unhideWhenUsed/>
    <w:rsid w:val="00D736D7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paragraph" w:customStyle="1" w:styleId="Odlomakpopisa1">
    <w:name w:val="Odlomak popisa1"/>
    <w:basedOn w:val="Normal"/>
    <w:qFormat/>
    <w:rsid w:val="009C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marinic@medri.unir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domitrovic@medri.uniri.hr" TargetMode="External"/><Relationship Id="rId12" Type="http://schemas.openxmlformats.org/officeDocument/2006/relationships/hyperlink" Target="https://moodle.srce.hr/2020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va.potocnjak@medri.unir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jelena.marinic@medri.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uncica.buljevic@medri.unir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6ECF-14D0-4E3D-9D49-C6FA18BB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Lea Juretić</cp:lastModifiedBy>
  <cp:revision>4</cp:revision>
  <cp:lastPrinted>2020-06-30T08:01:00Z</cp:lastPrinted>
  <dcterms:created xsi:type="dcterms:W3CDTF">2023-06-09T18:33:00Z</dcterms:created>
  <dcterms:modified xsi:type="dcterms:W3CDTF">2024-01-22T10:12:00Z</dcterms:modified>
</cp:coreProperties>
</file>