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498F" w14:textId="759A9D7A" w:rsidR="000E60D8" w:rsidRPr="00840F2D" w:rsidRDefault="00CA5BF3" w:rsidP="000E60D8">
      <w:pPr>
        <w:rPr>
          <w:rFonts w:ascii="Calibri" w:hAnsi="Calibri" w:cs="Calibri"/>
          <w:sz w:val="20"/>
          <w:szCs w:val="20"/>
          <w:lang w:val="hr-HR"/>
        </w:rPr>
      </w:pPr>
      <w:r>
        <w:rPr>
          <w:rFonts w:ascii="Calibri" w:hAnsi="Calibri" w:cs="Calibri"/>
          <w:b/>
          <w:noProof/>
          <w:sz w:val="20"/>
          <w:szCs w:val="20"/>
          <w:lang w:val="hr-HR" w:bidi="ta-IN"/>
        </w:rPr>
        <w:drawing>
          <wp:inline distT="0" distB="0" distL="0" distR="0" wp14:anchorId="3500AC16" wp14:editId="227B7740">
            <wp:extent cx="1428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AC6B" w14:textId="77777777" w:rsidR="0046656F" w:rsidRPr="00840F2D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4C0E6AEC" w14:textId="77777777" w:rsidR="0046656F" w:rsidRPr="00840F2D" w:rsidRDefault="0046656F" w:rsidP="00675246">
      <w:pPr>
        <w:rPr>
          <w:rFonts w:ascii="Calibri" w:hAnsi="Calibri" w:cs="Calibri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Kolegij: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Molekularna biologija s genetičkim inženjerstvom</w:t>
      </w:r>
    </w:p>
    <w:p w14:paraId="6028C8B5" w14:textId="77777777" w:rsidR="00CD2B79" w:rsidRPr="00840F2D" w:rsidRDefault="00CD2B79" w:rsidP="00CD2B79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Voditelj:</w:t>
      </w:r>
      <w:r w:rsidR="006F55C4" w:rsidRPr="00840F2D">
        <w:rPr>
          <w:rFonts w:ascii="Calibri" w:hAnsi="Calibri" w:cs="Calibri"/>
          <w:b/>
          <w:sz w:val="20"/>
          <w:szCs w:val="20"/>
          <w:lang w:val="hr-HR"/>
        </w:rPr>
        <w:t xml:space="preserve">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izv. prof. dr. sc. Berislav Lisnić</w:t>
      </w:r>
    </w:p>
    <w:p w14:paraId="17A8B3F4" w14:textId="77777777" w:rsidR="00416316" w:rsidRPr="00840F2D" w:rsidRDefault="00416316" w:rsidP="00416316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hr-HR" w:bidi="ta-IN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Katedra: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Centar za proteomiku</w:t>
      </w:r>
    </w:p>
    <w:p w14:paraId="3E0C5635" w14:textId="7F663F0A" w:rsidR="00AD04FC" w:rsidRPr="00840F2D" w:rsidRDefault="0046656F" w:rsidP="00675246">
      <w:pPr>
        <w:rPr>
          <w:rFonts w:ascii="Calibri" w:hAnsi="Calibri" w:cs="Calibri"/>
          <w:color w:val="0070C0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Studij: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Integrirani preddiplomski i diplomski sveučilišni studij</w:t>
      </w:r>
      <w:r w:rsidR="002A7515">
        <w:rPr>
          <w:rFonts w:ascii="Calibri" w:hAnsi="Calibri" w:cs="Calibri"/>
          <w:color w:val="0070C0"/>
          <w:sz w:val="20"/>
          <w:szCs w:val="20"/>
          <w:lang w:val="hr-HR"/>
        </w:rPr>
        <w:t xml:space="preserve"> Farmacija</w:t>
      </w:r>
    </w:p>
    <w:p w14:paraId="7A53FC6D" w14:textId="77777777" w:rsidR="00675246" w:rsidRPr="00840F2D" w:rsidRDefault="00675246" w:rsidP="00675246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Godina studija: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2. godina</w:t>
      </w:r>
    </w:p>
    <w:p w14:paraId="0307E540" w14:textId="19E22812" w:rsidR="0046656F" w:rsidRPr="00840F2D" w:rsidRDefault="0046656F" w:rsidP="00675246">
      <w:pPr>
        <w:rPr>
          <w:rFonts w:ascii="Calibri" w:hAnsi="Calibri" w:cs="Calibri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t xml:space="preserve">Akademska godina: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202</w:t>
      </w:r>
      <w:r w:rsidR="00447696">
        <w:rPr>
          <w:rFonts w:ascii="Calibri" w:hAnsi="Calibri" w:cs="Calibri"/>
          <w:color w:val="0070C0"/>
          <w:sz w:val="20"/>
          <w:szCs w:val="20"/>
          <w:lang w:val="hr-HR"/>
        </w:rPr>
        <w:t>3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/202</w:t>
      </w:r>
      <w:r w:rsidR="00447696">
        <w:rPr>
          <w:rFonts w:ascii="Calibri" w:hAnsi="Calibri" w:cs="Calibri"/>
          <w:color w:val="0070C0"/>
          <w:sz w:val="20"/>
          <w:szCs w:val="20"/>
          <w:lang w:val="hr-HR"/>
        </w:rPr>
        <w:t>4</w:t>
      </w:r>
    </w:p>
    <w:p w14:paraId="60F28145" w14:textId="77777777" w:rsidR="0046656F" w:rsidRPr="00840F2D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525616AC" w14:textId="77777777" w:rsidR="00DF429E" w:rsidRPr="00840F2D" w:rsidRDefault="00DF429E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4BB0B6D3" w14:textId="77777777" w:rsidR="00AD74FF" w:rsidRPr="00840F2D" w:rsidRDefault="00AD74FF" w:rsidP="00AD74FF">
      <w:pPr>
        <w:jc w:val="center"/>
        <w:rPr>
          <w:rFonts w:ascii="Calibri" w:hAnsi="Calibri" w:cs="Calibri"/>
          <w:b/>
          <w:color w:val="FF0000"/>
          <w:lang w:val="hr-HR"/>
        </w:rPr>
      </w:pPr>
      <w:r w:rsidRPr="00840F2D">
        <w:rPr>
          <w:rFonts w:ascii="Calibri" w:hAnsi="Calibri" w:cs="Calibri"/>
          <w:b/>
          <w:color w:val="FF0000"/>
          <w:lang w:val="hr-HR"/>
        </w:rPr>
        <w:t>IZVEDBENI NASTAVNI PLAN</w:t>
      </w:r>
    </w:p>
    <w:p w14:paraId="55629D89" w14:textId="77777777" w:rsidR="001236B6" w:rsidRPr="00840F2D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p w14:paraId="4342654A" w14:textId="77777777" w:rsidR="00DF429E" w:rsidRPr="00840F2D" w:rsidRDefault="00AD74FF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  <w:r w:rsidRPr="00840F2D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 xml:space="preserve">Podaci o </w:t>
      </w:r>
      <w:r w:rsidR="00DF429E" w:rsidRPr="00840F2D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65349D86" w14:textId="77777777" w:rsidR="00612277" w:rsidRPr="00840F2D" w:rsidRDefault="00612277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</w:p>
    <w:p w14:paraId="2E8C0F1F" w14:textId="77777777" w:rsidR="008A0EF3" w:rsidRPr="00840F2D" w:rsidRDefault="008A0EF3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F03DC0" w14:paraId="4A37926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E2CF240" w14:textId="77777777" w:rsidR="00612277" w:rsidRPr="00840F2D" w:rsidRDefault="00612277" w:rsidP="00AD04FC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Kolegij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Molekularna biologija s genetičkim inženjerstvom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je obvezni predmet </w:t>
            </w:r>
            <w:bookmarkStart w:id="0" w:name="_Hlk108082411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godini Integriranog preddiplomskog i diplomskog sveučilišnog studija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Farmacija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bookmarkEnd w:id="0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koji se održava u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zimskom s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emestru, a sastoji se od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30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sati predavanja,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15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seminara i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30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vježbi, ukupno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75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(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ECTS).</w:t>
            </w:r>
          </w:p>
          <w:p w14:paraId="2D5660DC" w14:textId="77777777" w:rsidR="00612277" w:rsidRPr="00840F2D" w:rsidRDefault="00612277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5CEA911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Sadržaj predmeta je sljedeći:</w:t>
            </w:r>
          </w:p>
          <w:p w14:paraId="4438E683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Predavanja:</w:t>
            </w:r>
          </w:p>
          <w:p w14:paraId="55F01AA9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P1. Uvod u predmet Molekularna biologija s genetičkim inženjerstvom. </w:t>
            </w:r>
          </w:p>
          <w:p w14:paraId="773BB4E3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P2. Molekularna osnova nasljeđivanja. </w:t>
            </w:r>
          </w:p>
          <w:p w14:paraId="48974D18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P3. Građa i svojstva nukleinskih kiselina. </w:t>
            </w:r>
          </w:p>
          <w:p w14:paraId="6F75697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P4. Organizacija genetičkog materijala prokariota i eukariota. </w:t>
            </w:r>
          </w:p>
          <w:p w14:paraId="065BA23F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P5. Replikacija DNA. </w:t>
            </w:r>
          </w:p>
          <w:p w14:paraId="046BFE5E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P6. Oštećenja, popravak i mutacije u DNA. </w:t>
            </w:r>
          </w:p>
          <w:p w14:paraId="3E0A077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P7. Ekspresija gena I – od DNA do RNA. </w:t>
            </w:r>
          </w:p>
          <w:p w14:paraId="21CCECE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P8. Ekspresija gena II – od RNA do proteina. </w:t>
            </w:r>
          </w:p>
          <w:p w14:paraId="4DA8DB6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P9. Transkripcijska regulacija ekspresije gena kod prokariota i eukariota. </w:t>
            </w:r>
          </w:p>
          <w:p w14:paraId="61F6639F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P10. Post-transkripcijski mehanizmi regulacije ekspresije gena kod eukariota. </w:t>
            </w:r>
          </w:p>
          <w:p w14:paraId="4458BD1A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P11. Enzimi i vektori u genetičkom inženjerstvu. </w:t>
            </w:r>
          </w:p>
          <w:p w14:paraId="1B5B6F5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P12. Lančana reakcija polimerazom (PCR). </w:t>
            </w:r>
          </w:p>
          <w:p w14:paraId="1DCABE0A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P13. Tehnike za analizu nukleinskih kiselina i proteinskih interakcija. </w:t>
            </w:r>
          </w:p>
          <w:p w14:paraId="05E934E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P14. Sekvenciranje gena i genoma. </w:t>
            </w:r>
          </w:p>
          <w:p w14:paraId="5E9FC016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P15. Ciljano krojenje genoma. </w:t>
            </w:r>
          </w:p>
          <w:p w14:paraId="3198E5FB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1BBADCB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Seminari:</w:t>
            </w:r>
          </w:p>
          <w:p w14:paraId="280715E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S1. Uvodni seminar u laboratorijske vježbe. </w:t>
            </w:r>
          </w:p>
          <w:p w14:paraId="32DFC12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S2. Bioinformatika I. </w:t>
            </w:r>
          </w:p>
          <w:p w14:paraId="4D025354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S3. Bioinformatika II. </w:t>
            </w:r>
          </w:p>
          <w:p w14:paraId="6D43AD02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S4. Uzgoj mikrobnih i staničnih kultura. </w:t>
            </w:r>
          </w:p>
          <w:p w14:paraId="58510A5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S5. Metode za unos egzogene DNA u stanicu. </w:t>
            </w:r>
          </w:p>
          <w:p w14:paraId="38071CCD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S6. Strategije kloniranja i mutageneze. </w:t>
            </w:r>
          </w:p>
          <w:p w14:paraId="03E8B2DA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S7. Metode genske analize. </w:t>
            </w:r>
          </w:p>
          <w:p w14:paraId="11220886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S8. Završni seminar. </w:t>
            </w:r>
          </w:p>
          <w:p w14:paraId="61ADC06A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1BB8423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Vježbe:</w:t>
            </w:r>
          </w:p>
          <w:p w14:paraId="71C9268D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V1. Uvodna vježba. </w:t>
            </w:r>
          </w:p>
          <w:p w14:paraId="4CD8E862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V2. Kloniranje gena u plazmidni vektor I. </w:t>
            </w:r>
          </w:p>
          <w:p w14:paraId="3857C680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V3. Kloniranje gena u plazmidni vektor II. </w:t>
            </w:r>
          </w:p>
          <w:p w14:paraId="1A67009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V4. Kloniranje gena u plazmidni vektor III.  </w:t>
            </w:r>
          </w:p>
          <w:p w14:paraId="7C8F078E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V5. Izolacija i elektroforeza proteina. </w:t>
            </w:r>
          </w:p>
          <w:p w14:paraId="1621DD3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V6. Western blot. </w:t>
            </w:r>
          </w:p>
          <w:p w14:paraId="2C2FEF3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V7. Ames-ov test. </w:t>
            </w:r>
          </w:p>
          <w:p w14:paraId="45F96E0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V8. Dijagnostika i otiskivanje DNA PCR-om. </w:t>
            </w:r>
          </w:p>
          <w:p w14:paraId="1BEE3C4F" w14:textId="77777777" w:rsidR="00DB6811" w:rsidRPr="00840F2D" w:rsidRDefault="00DB6811" w:rsidP="005824EC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ISHODI UČENJA ZA PREDMET:</w:t>
            </w:r>
          </w:p>
          <w:p w14:paraId="1D8C74C0" w14:textId="77777777" w:rsidR="00DB6811" w:rsidRPr="00840F2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I. KOGNITIVNA DOMENA – ZNANJE </w:t>
            </w:r>
          </w:p>
          <w:p w14:paraId="30679941" w14:textId="77777777" w:rsidR="00C8214D" w:rsidRPr="00840F2D" w:rsidRDefault="00792A0C" w:rsidP="00C8214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će steći 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>temeljn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znanja o strukturi, organizaciji, stabilnosti, promjenjivosti, ekspresiji i modifikacijama genetičkog materijala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 Kolegij treba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potaknuti kritičko razmišljanje prilikom analize eksperimentalnih podataka; omogućiti usvajanje osnovnih laboratorijskih postupaka i metoda molekularne biologije i genetičkog inženjerstva; razvijanje samostalnosti u primjeni temeljnih znanja molekularne biologije i genetičkog inženjerstva potrebnih za istraživanje i razvoj lijekova. </w:t>
            </w:r>
          </w:p>
          <w:p w14:paraId="116F3299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IUMBGI1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Objasniti i primjerima potkrijepiti značaj i ulogu molekularne biologije i genetičkog inženjerstva u razvoju i istraživanju lijekova i dijagnostici (IUSPF1, IUSPF31, IUSPF33).</w:t>
            </w:r>
          </w:p>
          <w:p w14:paraId="71F4E534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IUMBGI2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Objasniti strukturu genetičkog materijala, procese replikacije, transkripcije i translacije, opisati i objasniti načine analize genoma, transkriptoma i proteoma, te obrazložiti osnove regulacije ekspresije gena kod prokariota i eukariota, kao i načine za modulaciju ekspresije gena (IUSPF1, IUSPF12, IUSPF31, IUSPF33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>)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B0A02FC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IUMBGI3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Objasniti organizaciju, stabilnost i promjenjivost genetičkog materijala i genoma, obrazložiti uzroke nastanka oštećenja u DNA, njihove biološke posljedice i mehanizme popravka, te objasniti i provesti osnovne postupke za ispitivanje citotoksičnosti i mutagenosti kemijskih spojeva ili smjese kemijskih spojeva (IUSPF1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,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IUSPF5, IUSPF12, IUSPF27, IUSPF29, IUSPF31, IUSPF33). </w:t>
            </w:r>
          </w:p>
          <w:p w14:paraId="2A216A92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IUMBGI4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>.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Objasniti najčešće materijale i postupke, te spoznati potencijalne rizike uvođenja ciljanih genetičkih modifikacija genoma, te predložiti, isplanirati i eksperimentalno provesti postupak za kloniranje i ekspresiju transgena u stanicama domaćina (IUSPF1, IUSPF7, IUSPF12, IUSPF25, IUSPF29, IUSPF31, IUSPF33) .</w:t>
            </w:r>
          </w:p>
          <w:p w14:paraId="5F022187" w14:textId="77777777" w:rsidR="00B32A7B" w:rsidRPr="00840F2D" w:rsidRDefault="00B32A7B" w:rsidP="00B32A7B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IUMBGI5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Samostalno rješavati numeričke i/ili problemske zadatke, planirati, provesti i kritički interpretirati rezultate pokusa koji uključuju uporabu osnovnih postupaka molekularne biologije i genetičkog inženjerstva u istraživanju i razvoju lijekova, te dijagnostičkim i forenzičkim analizama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 (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IUSPF1, IUSPF25, IUSPF31, IUSPF33)</w:t>
            </w:r>
          </w:p>
          <w:p w14:paraId="6FCD249D" w14:textId="77777777" w:rsidR="00DB6811" w:rsidRPr="00840F2D" w:rsidRDefault="00DB6811" w:rsidP="00DB6811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C027C72" w14:textId="77777777" w:rsidR="00DB6811" w:rsidRPr="00840F2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II.PSIHOMOTORIČKA DOMENA – VJEŠTINE</w:t>
            </w:r>
          </w:p>
          <w:p w14:paraId="766CD9FB" w14:textId="5E5C4FF0" w:rsidR="00DB6811" w:rsidRPr="00840F2D" w:rsidRDefault="00C8214D" w:rsidP="00C572A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hr-HR"/>
              </w:rPr>
            </w:pP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Kroz laboratorijske vježbe, studenti će usvojiti osnove rada</w:t>
            </w:r>
            <w:r w:rsidR="00172721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 potrebne vještine za snalaženje </w:t>
            </w: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u laboratoriju za molekularnu biologiju</w:t>
            </w:r>
            <w:r w:rsidR="00E776E0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, od planiranja pokusa do korištenja najčešće opreme i tehnika (gel elektroforeza, SDS PAGE, restrikcijska analiza itd).</w:t>
            </w:r>
            <w:r w:rsidR="001F4127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Kroz seminare, studenti će imati priliku naučiti osnove bioinformatičkih analiza i </w:t>
            </w:r>
            <w:r w:rsidR="001F4127" w:rsidRPr="00E62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 xml:space="preserve">in silico </w:t>
            </w:r>
            <w:r w:rsidR="001F4127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planiranja konstrukata i kloniranja.</w:t>
            </w:r>
          </w:p>
          <w:p w14:paraId="48F377B5" w14:textId="77777777" w:rsidR="00DB6811" w:rsidRPr="00840F2D" w:rsidRDefault="00DB6811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F44289B" w14:textId="77777777" w:rsidR="00DB6811" w:rsidRPr="00840F2D" w:rsidRDefault="00DB6811" w:rsidP="00DB6811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Izvođenje nastave:</w:t>
            </w:r>
          </w:p>
          <w:p w14:paraId="34D69195" w14:textId="36CECE2D" w:rsidR="00612277" w:rsidRPr="00840F2D" w:rsidRDefault="00DB6811" w:rsidP="003A4E9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Nastava se izvodi u obliku 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predavanja, interaktivnih seminara</w:t>
            </w:r>
            <w:r w:rsidR="00657328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koji studente pripremaju za vježbe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praktičnih vježbi. 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Ukoliko zbog epidemiološke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situacije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ne bude moguće predavanja održati „u živo“, ista će se održati preko platforme MS Teams. Predavanja obuhvaćaju pregled područja, objašnjenja pojedinih tematskih jedinica i pojmova i predstavljaju podlogu koja će studentima omogućiti razumijevanje seminara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 provedbu vježbi. Vježbe su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djelom koncipirane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kao projekt planiranja, kloniranja i ekspresij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rekombinantnog proteina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kroz kojeg će studenti naučiti sve osnovne tehnike koje se koriste u modernoj molekularnoj biologiji i genetičkom inženjerstvu, te ujedno naučiti kako se pristupa planiranju i izvedbi jednog takvog projekta.</w:t>
            </w:r>
            <w:r w:rsidR="00135FD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B32A7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Nastava se održava u prostorijama Medicinskog fakulteta te Odjela za biotehnologiju.</w:t>
            </w:r>
          </w:p>
          <w:p w14:paraId="269BE1B7" w14:textId="77777777" w:rsidR="00612277" w:rsidRPr="00840F2D" w:rsidRDefault="00612277" w:rsidP="003A4E9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D8674B2" w14:textId="6B3D7EB3" w:rsidR="00DD7E7B" w:rsidRPr="00840F2D" w:rsidRDefault="00C8214D" w:rsidP="008A0B1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Od studenta se očekuje da seminarima i vježbama pristupi sa osnovnim znanjima o </w:t>
            </w:r>
            <w:r w:rsidR="001F412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molekularnoj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biologiji i genetičkom inženjerstvu koji su prethodno pokriveni predavanjima. Seminari i praktične vježbe stoga će se izvoditi nakon održanih predavanja.</w:t>
            </w:r>
          </w:p>
        </w:tc>
      </w:tr>
    </w:tbl>
    <w:p w14:paraId="50F7522D" w14:textId="77777777" w:rsidR="00DF429E" w:rsidRPr="00840F2D" w:rsidRDefault="00DF429E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p w14:paraId="3B18785E" w14:textId="77777777" w:rsidR="005A6E1F" w:rsidRPr="00840F2D" w:rsidRDefault="005A6E1F" w:rsidP="00E57A0B">
      <w:pPr>
        <w:pStyle w:val="Default"/>
        <w:rPr>
          <w:rFonts w:ascii="Calibri" w:hAnsi="Calibri" w:cs="Calibri"/>
          <w:sz w:val="20"/>
          <w:szCs w:val="20"/>
          <w:lang w:val="hr-HR"/>
        </w:rPr>
      </w:pPr>
    </w:p>
    <w:p w14:paraId="34CE76D4" w14:textId="77777777" w:rsidR="00E57A0B" w:rsidRPr="00840F2D" w:rsidRDefault="00E57A0B" w:rsidP="00E57A0B">
      <w:pPr>
        <w:pStyle w:val="Default"/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840F2D" w14:paraId="0829628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FB18432" w14:textId="77777777" w:rsidR="005A6E1F" w:rsidRPr="00840F2D" w:rsidRDefault="00C8214D" w:rsidP="00C8214D">
            <w:pPr>
              <w:numPr>
                <w:ilvl w:val="0"/>
                <w:numId w:val="18"/>
              </w:numPr>
              <w:tabs>
                <w:tab w:val="clear" w:pos="720"/>
              </w:tabs>
              <w:ind w:left="426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Bruce A</w:t>
            </w:r>
            <w:r w:rsidR="004135A9" w:rsidRPr="00840F2D">
              <w:rPr>
                <w:rFonts w:ascii="Calibri" w:hAnsi="Calibri" w:cs="Calibri"/>
                <w:sz w:val="20"/>
                <w:szCs w:val="20"/>
                <w:lang w:val="hr-HR"/>
              </w:rPr>
              <w:t>l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berts; Molecular Biology of the Cell</w:t>
            </w:r>
            <w:r w:rsidR="004135A9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(dostupno u knjižnici Medicinskog fakulteta)</w:t>
            </w:r>
          </w:p>
        </w:tc>
      </w:tr>
    </w:tbl>
    <w:p w14:paraId="36B6CD1C" w14:textId="77777777" w:rsidR="0012248D" w:rsidRPr="00840F2D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1DE777C0" w14:textId="77777777" w:rsidR="0012248D" w:rsidRPr="00840F2D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53E9CCA7" w14:textId="77777777" w:rsidR="00E57A0B" w:rsidRPr="00840F2D" w:rsidRDefault="00E57A0B" w:rsidP="00E57A0B">
      <w:pPr>
        <w:pStyle w:val="Default"/>
        <w:rPr>
          <w:rFonts w:ascii="Calibri" w:hAnsi="Calibri" w:cs="Calibri"/>
          <w:b/>
          <w:color w:val="auto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840F2D" w14:paraId="058732D7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B5CFC95" w14:textId="77777777" w:rsidR="004135A9" w:rsidRPr="00840F2D" w:rsidRDefault="004135A9" w:rsidP="004135A9">
            <w:pPr>
              <w:pStyle w:val="Odlomakpopisa1"/>
              <w:numPr>
                <w:ilvl w:val="3"/>
                <w:numId w:val="39"/>
              </w:numPr>
              <w:spacing w:after="60" w:line="240" w:lineRule="auto"/>
              <w:ind w:left="426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Gene Cloning and DNA Analysis: An Introduction 6th Edition. 2016., ili novija izdanja. </w:t>
            </w:r>
          </w:p>
          <w:p w14:paraId="4952B8C5" w14:textId="77777777" w:rsidR="00E57A0B" w:rsidRPr="00840F2D" w:rsidRDefault="004135A9" w:rsidP="004135A9">
            <w:pPr>
              <w:pStyle w:val="Default"/>
              <w:numPr>
                <w:ilvl w:val="0"/>
                <w:numId w:val="39"/>
              </w:numPr>
              <w:ind w:left="426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Sambrook and Green: Molecular Cloning – A laboratory manual. 4th Edition 2012., ili novija izdanja</w:t>
            </w:r>
          </w:p>
        </w:tc>
      </w:tr>
    </w:tbl>
    <w:p w14:paraId="2EB60A58" w14:textId="77777777" w:rsidR="00E57A0B" w:rsidRPr="00840F2D" w:rsidRDefault="00E57A0B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56A37443" w14:textId="77777777" w:rsidR="0083497A" w:rsidRDefault="0083497A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79088DF9" w14:textId="77777777" w:rsidR="008A0B17" w:rsidRDefault="008A0B17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7F0E8ADC" w14:textId="77777777" w:rsidR="008A0B17" w:rsidRDefault="008A0B17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413D36D2" w14:textId="77777777" w:rsidR="008A0B17" w:rsidRPr="00840F2D" w:rsidRDefault="008A0B17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57B01118" w14:textId="77777777" w:rsidR="007B4983" w:rsidRPr="00840F2D" w:rsidRDefault="007B4983" w:rsidP="007B4983">
      <w:pPr>
        <w:pStyle w:val="Default"/>
        <w:spacing w:after="120"/>
        <w:rPr>
          <w:rFonts w:ascii="Calibri" w:hAnsi="Calibri" w:cs="Calibri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lastRenderedPageBreak/>
        <w:t>Nastavni plan</w:t>
      </w:r>
      <w:r w:rsidR="00C66CBD" w:rsidRPr="00840F2D">
        <w:rPr>
          <w:rFonts w:ascii="Calibri" w:hAnsi="Calibri" w:cs="Calibri"/>
          <w:b/>
          <w:bCs/>
          <w:sz w:val="20"/>
          <w:szCs w:val="20"/>
          <w:lang w:val="hr-HR"/>
        </w:rPr>
        <w:t>:</w:t>
      </w: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t xml:space="preserve"> </w:t>
      </w:r>
    </w:p>
    <w:p w14:paraId="188CAEFF" w14:textId="77777777" w:rsidR="007B4983" w:rsidRPr="00840F2D" w:rsidRDefault="007B4983" w:rsidP="007B4983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03DC0" w14:paraId="5892A4D6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82227FA" w14:textId="77777777" w:rsidR="0012248D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1</w:t>
            </w:r>
            <w:r w:rsidR="0083497A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F003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Uvod u predmet Molekularna biologija s genetičkim inženjerstvom.</w:t>
            </w:r>
          </w:p>
          <w:p w14:paraId="01649CA2" w14:textId="60D766E6" w:rsidR="00C16A34" w:rsidRPr="00840F2D" w:rsidRDefault="00C16A34" w:rsidP="00C16A3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Ishodi učenja: </w:t>
            </w:r>
            <w:r w:rsidR="00F0035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Upoznavanje studenata s nastavnicima, vidovima nastave, temama, obveznom i preporučenom literaturom, obvezama u praćenju nastave i svladavanja gradiva te načinom ocjenjivanja. Upoznavanje studenata (kroz odabrane primjere) s ulogom molekularne biologije i genetičkog inženjerstva u razvoju lijekova, dijagnostici i liječenju.</w:t>
            </w:r>
            <w:r w:rsidR="004E1DEA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Mendelovi </w:t>
            </w:r>
            <w:r w:rsidR="0029288B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pokusi</w:t>
            </w:r>
            <w:r w:rsidR="004E1DEA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0BD99B2B" w14:textId="77777777" w:rsidR="0012248D" w:rsidRPr="00840F2D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6226976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2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.</w:t>
            </w:r>
            <w:r w:rsidR="0095252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9525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Molekularna osnova nasljeđivanja.</w:t>
            </w:r>
          </w:p>
          <w:p w14:paraId="6134929E" w14:textId="77777777" w:rsidR="00C16A34" w:rsidRPr="00840F2D" w:rsidRDefault="00C16A34" w:rsidP="004C3138">
            <w:pPr>
              <w:pStyle w:val="BodyTex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805B62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Razvoj molekularne biologije i otkriće DNA kao repozitorija biološke informacije. Kromosomska teorija nasljeđivanja. Pokusi Griffith-a, Avery–MacLeod–McCarty, Hershey-Chase.</w:t>
            </w:r>
          </w:p>
          <w:p w14:paraId="38E9A924" w14:textId="77777777" w:rsidR="0012248D" w:rsidRPr="00840F2D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70A9993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3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.</w:t>
            </w:r>
            <w:r w:rsidR="0095252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9525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Građa i svojstva nukleinskih kiselina.</w:t>
            </w:r>
          </w:p>
          <w:p w14:paraId="6CB291E3" w14:textId="77777777" w:rsidR="00952528" w:rsidRPr="00840F2D" w:rsidRDefault="00C16A34" w:rsidP="004C313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9525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Tipovi kemijskih veza u nukleinskim kiselinama. Osnovne gradivne jedinice nukleinskih kiselina. Struktura i svojstva nukleotida. Struktura DNA. Forme DNA (A-DNA, B-DNA i Z-DNA). Sekundarne strukture u molekuli DNA. Struktura RNA. Kemijska i termodinamička svojstva nukleinskih kiselina (denaturacija, renaturacija, hibridizacija, modificirane baze u nukleinskim kiselinama). </w:t>
            </w:r>
          </w:p>
          <w:p w14:paraId="1993AA7A" w14:textId="77777777" w:rsidR="00860812" w:rsidRPr="00840F2D" w:rsidRDefault="00860812" w:rsidP="004C313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</w:p>
          <w:p w14:paraId="50FFCB48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4. </w:t>
            </w:r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Organizacija genetičkog materijala prokariota i eukariota.</w:t>
            </w:r>
          </w:p>
          <w:p w14:paraId="00267582" w14:textId="77777777" w:rsidR="004C3138" w:rsidRPr="00840F2D" w:rsidRDefault="00952528" w:rsidP="004C3138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4C313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Tipovi sekvencija u humanom genomu. Kodirajuća DNA, nekodirajuća DNA, ponavljajući sljedovi, SINE, LINE, retrotranspozoni i pseudogeni. Objašnjenje pojmova transkriptom i proteom. Topologija DNA. Organizacija eukariotskog genoma, nukleosomi, kromatin i struktura kromosoma. Organizacija proakriotskog genoma. Regulacija strukture kromatina.</w:t>
            </w:r>
          </w:p>
          <w:p w14:paraId="5E76A25D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83FB516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5. </w:t>
            </w:r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Replikacija DNA.</w:t>
            </w:r>
          </w:p>
          <w:p w14:paraId="0F12D30E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4C313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Mehanizam replikacije DNA (inicijacija, elongacija, terminacija). Sličnosti i razlike između replikacije DNA kod prokariota i eukariota. Problem replikacije krajeva linearnih molekula DNA i skraćivanje telomera. Telomeraza. Vjernost replikacije DNA.</w:t>
            </w:r>
          </w:p>
          <w:p w14:paraId="60376D31" w14:textId="77777777" w:rsidR="004C3138" w:rsidRPr="00840F2D" w:rsidRDefault="004C313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4964D7FA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6. </w:t>
            </w:r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Oštećenja, popravak i mutacije u DNA.</w:t>
            </w:r>
          </w:p>
          <w:p w14:paraId="3CBE703B" w14:textId="77777777" w:rsidR="004C3138" w:rsidRPr="00840F2D" w:rsidRDefault="00952528" w:rsidP="004C3138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4C3138"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Definicija i tipovi mutacija. Izvori mutacija. Izvori i najčešći tipovi oštećenja molekule DNA. Tipovi i mehanizmi popravka oštećenja u DNA. Reverzija, ekscizija i zaobilaženje oštećenja, fotoreaktivacija, nukleotidni ekscizijski popravak, bazni ekscizijski popravak, translezijska sinteza, rekombinacijski popravak. </w:t>
            </w:r>
          </w:p>
          <w:p w14:paraId="70E45C2D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3B114E6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E67EA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7. </w:t>
            </w:r>
            <w:r w:rsidR="00E67EA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 – od DNA do RNA.</w:t>
            </w:r>
          </w:p>
          <w:p w14:paraId="3B7B7A6C" w14:textId="77777777" w:rsidR="00952528" w:rsidRPr="00840F2D" w:rsidRDefault="00952528" w:rsidP="0095252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E67EAB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RNA polimeraze i osnove transkripcije. Transkripcija kod prokariota i eukariota. Procesiranje RNA. Modificiranje, transport i razgradnja RNA.</w:t>
            </w:r>
          </w:p>
          <w:p w14:paraId="0B1443ED" w14:textId="77777777" w:rsidR="003802C0" w:rsidRPr="00840F2D" w:rsidRDefault="003802C0" w:rsidP="0095252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</w:p>
          <w:p w14:paraId="237E818A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E67EA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8. </w:t>
            </w:r>
            <w:r w:rsidR="00E67EA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II – od RNA do proteina.</w:t>
            </w:r>
          </w:p>
          <w:p w14:paraId="473C4594" w14:textId="77777777" w:rsidR="00E67EAB" w:rsidRPr="00840F2D" w:rsidRDefault="00952528" w:rsidP="00E67EA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E67EAB"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Genetički kod i tRNA. Kako je razbijen genetički kod. Univerzalnost genetičkog koda. Ribosomi kao molekularni strojevi za sintezu proteina. Inicijacija, elongacija i terminacija translacije kod prokariota i eukariota. Uklanjanje defektnih mRNA tijekom translacije. Smatanje, kovalentne modifikacije i usmjeravanje proteina u stanične odjeljke.</w:t>
            </w:r>
          </w:p>
          <w:p w14:paraId="6E460C50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E67EA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9. </w:t>
            </w:r>
            <w:r w:rsidR="003715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Transkripcijska regulacija ekspresije gena kod prokariota i eukariota.</w:t>
            </w:r>
          </w:p>
          <w:p w14:paraId="10535931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7155B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Regulacija ekspresije gena na razini inicijacije transkripcije kod prokariota s primjerima: lac operon, trp operon (pozitivna regulacija, negativna regulacija, atenuacija). Riboprekidači. Transkripcijska regulacija ekspresije gena kod eukariota – uloga strukture kromatina, aktivatori, koaktivatori i opći transkripcijski faktori. Regulacijski mehanizmi jedinstveni za eukariote.</w:t>
            </w:r>
          </w:p>
          <w:p w14:paraId="689177A7" w14:textId="77777777" w:rsidR="00952528" w:rsidRPr="00840F2D" w:rsidRDefault="00952528" w:rsidP="00C16A3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FA82D1E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10.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Posttranskripcijski mehanizmi regulacije ekspresije gena kod eukariota</w:t>
            </w:r>
          </w:p>
          <w:p w14:paraId="61D79D81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Alternativno prekrajanje, regulacija putem 5'-UTR i 3'-UTR. Uzvodni okviri čitanja, brzina razgradnje mRNA, RNA interferencija, stabilnost proteina.</w:t>
            </w:r>
          </w:p>
          <w:p w14:paraId="27C25440" w14:textId="77777777" w:rsidR="001E775B" w:rsidRPr="00840F2D" w:rsidRDefault="001E775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526F4CA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11.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Enzimi i vektori u genetičkom inženjerstvu.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2289C58C" w14:textId="77777777" w:rsidR="003802C0" w:rsidRPr="00840F2D" w:rsidRDefault="00E67EAB" w:rsidP="003802C0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Definicije i primjeri najčešćih vektora i enzima koji se koriste za manipulacije genetičkim materijalom. Nukleaze, ligaze, polimeraze, kinaze, fosfataze, rekombinaze, restrikcijski enzimi. Prokariotski i eukariotski vektori za kloniranje: plazmid, fag, fagmid, kozmid, BAC, YAC, PAC, HAC. Genomske i cDNA knjižnice.</w:t>
            </w:r>
          </w:p>
          <w:p w14:paraId="1A6C4F5F" w14:textId="77777777" w:rsidR="001E775B" w:rsidRPr="00840F2D" w:rsidRDefault="001E775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482DBC3D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lastRenderedPageBreak/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12.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Lančana reakcija polimerazom (PCR).</w:t>
            </w:r>
          </w:p>
          <w:p w14:paraId="1D9B4A00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Osnovni principi i mehanizam lančane reakcije polimerazom. Smjernice za dizajn početnica i odabir programa za rutinski/standardni PCR. Učestalost pogrešaka u produktima PCR reakcije prilikom uporabe polimeraze Taq. Pregled različitih izvedbi PCR reakcije (Hot-start PCR, Touchdown PCR, Real-Time PCR, Multiplex PCR).</w:t>
            </w:r>
          </w:p>
          <w:p w14:paraId="6972B3AB" w14:textId="77777777" w:rsidR="001E775B" w:rsidRPr="00840F2D" w:rsidRDefault="001E775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063A6DF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13.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Tehnike za analizu nukleinskih kiselina i proteinskih interakcija.</w:t>
            </w:r>
          </w:p>
          <w:p w14:paraId="3A05AD9A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Southern blot, Northern blot, Slot/dot blot, colony blot, FISH, sustav dva hibrida u eukariotskim stanicama, FRET.</w:t>
            </w:r>
          </w:p>
          <w:p w14:paraId="06E1B8B4" w14:textId="77777777" w:rsidR="000E74C6" w:rsidRPr="00840F2D" w:rsidRDefault="000E74C6" w:rsidP="0012248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C777702" w14:textId="77777777" w:rsidR="001E775B" w:rsidRPr="00840F2D" w:rsidRDefault="001E775B" w:rsidP="001E775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14.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Sekvenciranje gena i genoma.</w:t>
            </w:r>
          </w:p>
          <w:p w14:paraId="2E1D423F" w14:textId="77777777" w:rsidR="001E775B" w:rsidRPr="00840F2D" w:rsidRDefault="001E775B" w:rsidP="001E77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Sekvenciranje DNA temeljeno na ireverzibilnoj terminaciji sinteze DNA – Sangerova dideoksi metoda. Masivno paralelno sekvenciranje DNA/RNA temeljeno na reverzibilnoj terminaciji sinteze DNA – sekvenciranje sintezom (SBS), Illumina. Sekvenciranje DNA/RNA pojedinačnih stanica.</w:t>
            </w:r>
          </w:p>
          <w:p w14:paraId="33833F68" w14:textId="77777777" w:rsidR="001E775B" w:rsidRPr="00840F2D" w:rsidRDefault="001E775B" w:rsidP="0012248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4D244E6C" w14:textId="77777777" w:rsidR="001E775B" w:rsidRPr="00840F2D" w:rsidRDefault="001E775B" w:rsidP="001E775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15.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Ciljano krojenje genoma.</w:t>
            </w:r>
          </w:p>
          <w:p w14:paraId="04E176AE" w14:textId="77777777" w:rsidR="001E775B" w:rsidRPr="00840F2D" w:rsidRDefault="001E775B" w:rsidP="00013DFD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Principi i primjene metoda za uvođenje ciljanih promjena u genetički materijal: ZFN, TALEN i CRISPR/Cas9.</w:t>
            </w:r>
          </w:p>
        </w:tc>
      </w:tr>
    </w:tbl>
    <w:p w14:paraId="0CCA855B" w14:textId="77777777" w:rsidR="005D02DE" w:rsidRPr="00840F2D" w:rsidRDefault="005D02DE" w:rsidP="00807014">
      <w:pPr>
        <w:jc w:val="both"/>
        <w:rPr>
          <w:rFonts w:ascii="Calibri" w:hAnsi="Calibri" w:cs="Calibri"/>
          <w:bCs/>
          <w:sz w:val="20"/>
          <w:szCs w:val="20"/>
          <w:lang w:val="hr-HR"/>
        </w:rPr>
      </w:pPr>
    </w:p>
    <w:p w14:paraId="506A9ED8" w14:textId="77777777" w:rsidR="001877BB" w:rsidRPr="00840F2D" w:rsidRDefault="001877BB" w:rsidP="001877BB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840F2D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F03DC0" w14:paraId="20BBDC2E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55C9372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1</w:t>
            </w:r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. Uvodni seminar u laboratorijske vježbe.</w:t>
            </w:r>
          </w:p>
          <w:p w14:paraId="6B91411F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Upoznavanje s planom, programom, ciljevima i izvedbom vježbi.</w:t>
            </w:r>
          </w:p>
          <w:p w14:paraId="3E7C31C1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D8D9DBE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2. </w:t>
            </w:r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Bioinformatika I.</w:t>
            </w:r>
          </w:p>
          <w:p w14:paraId="7CE959B0" w14:textId="31BAB130" w:rsidR="001F4127" w:rsidRPr="00840F2D" w:rsidRDefault="00C16A34" w:rsidP="001F4127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1F4127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Baze podataka. Pronalaženje sekvencije željenog gena u bazama podataka. Analiza sekvencije odabranog gena i proteinskih produkta prediktivnim bioinformatičkim alatima. Odabir vektora za kloniranje. </w:t>
            </w:r>
          </w:p>
          <w:p w14:paraId="1F22A2B6" w14:textId="77777777" w:rsidR="00C16A34" w:rsidRPr="00840F2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0EC8D7A4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3</w:t>
            </w:r>
            <w:r w:rsidR="001F4127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Bioinformatika II.</w:t>
            </w:r>
          </w:p>
          <w:p w14:paraId="4A0578E8" w14:textId="4E74366E" w:rsidR="00C16A34" w:rsidRPr="00840F2D" w:rsidRDefault="00C16A34" w:rsidP="004B107E">
            <w:pPr>
              <w:tabs>
                <w:tab w:val="left" w:pos="1710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4B107E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Upoznavanje s bioinformatičkim alatima za </w:t>
            </w:r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>in silico</w:t>
            </w:r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kloniranje. Dizajn početnica za ciljanu amplifikaciju odabranog gena. Odabir restrikcijskih enzima za linearizaciju vektora. Odabir restrikcijskih enzima za pripremu inserta. Ligacija vektora i inserta </w:t>
            </w:r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>in silico</w:t>
            </w:r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i pregled osnovnih svojstava željenog finalnog konstrukta. </w:t>
            </w:r>
          </w:p>
          <w:p w14:paraId="4EFC3D50" w14:textId="77777777" w:rsidR="00C16A34" w:rsidRPr="00840F2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DC90885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4.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Uzgoj mikrobnih i staničnih kultura</w:t>
            </w:r>
            <w:r w:rsidR="00657328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6458A3B7" w14:textId="77777777" w:rsidR="00657328" w:rsidRPr="00840F2D" w:rsidRDefault="00C93C34" w:rsidP="00657328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Mikrobne kulture. Tipovi hranjivih podloga, uzgoja i kinetika rasta bakterijskih stanica. Kulture animalnih stanica. Tipovi hranjivih medija i uvjeti rasta.</w:t>
            </w:r>
          </w:p>
          <w:p w14:paraId="378D95AC" w14:textId="77777777" w:rsidR="00416316" w:rsidRPr="00840F2D" w:rsidRDefault="00416316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4DB3BA6E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5.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Metode za unos egzogene DNA u stanicu.</w:t>
            </w:r>
          </w:p>
          <w:p w14:paraId="0303EABA" w14:textId="702B9BD4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Transformacija bakterija i kvasca. Transfekcija animalnih stanica. </w:t>
            </w:r>
          </w:p>
          <w:p w14:paraId="4850901A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5B50791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6.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Strategije kloniranja i mutageneze.</w:t>
            </w:r>
          </w:p>
          <w:p w14:paraId="1CF03984" w14:textId="7DB643BD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Nasumična i ciljana mutageneza. PCR mutageneza. Inaktivacija gena. </w:t>
            </w:r>
          </w:p>
          <w:p w14:paraId="46DB4FC0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668F4793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7.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Metode genske analize</w:t>
            </w:r>
          </w:p>
          <w:p w14:paraId="21B9AF8A" w14:textId="7EA7BDFD" w:rsidR="00657328" w:rsidRPr="00840F2D" w:rsidRDefault="00C93C34" w:rsidP="00657328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Otiskivanje DNA. Utvrđivanje identiteta i srodstva genetičkim profiliranjem - SSR RFLP, RAPD, AFLP. Lokusi CODIS. Prenatalna dijagnostika. </w:t>
            </w:r>
          </w:p>
          <w:p w14:paraId="6B901281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122C2BF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8.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Završni seminar.</w:t>
            </w:r>
          </w:p>
          <w:p w14:paraId="7D95D1CE" w14:textId="77777777" w:rsidR="00C93C34" w:rsidRPr="00840F2D" w:rsidRDefault="00C93C34" w:rsidP="00657328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Pregled i pojašnjenje pojedinih tematskih jedinica kolegija Molekularna biologija s genetičkim inženjerstvom i pripadnih zadataka, na temelju upita studenata.</w:t>
            </w:r>
          </w:p>
          <w:p w14:paraId="779EC36B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61FA915F" w14:textId="77777777" w:rsidR="001877BB" w:rsidRDefault="001877BB" w:rsidP="001877BB">
      <w:pPr>
        <w:rPr>
          <w:rFonts w:ascii="Calibri" w:hAnsi="Calibri" w:cs="Calibri"/>
          <w:sz w:val="20"/>
          <w:szCs w:val="20"/>
          <w:lang w:val="hr-HR"/>
        </w:rPr>
      </w:pPr>
    </w:p>
    <w:p w14:paraId="3794C914" w14:textId="77777777" w:rsidR="00D8744E" w:rsidRDefault="00D8744E" w:rsidP="001877BB">
      <w:pPr>
        <w:rPr>
          <w:rFonts w:ascii="Calibri" w:hAnsi="Calibri" w:cs="Calibri"/>
          <w:sz w:val="20"/>
          <w:szCs w:val="20"/>
          <w:lang w:val="hr-HR"/>
        </w:rPr>
      </w:pPr>
    </w:p>
    <w:p w14:paraId="3B093CF5" w14:textId="77777777" w:rsidR="00D8744E" w:rsidRDefault="00D8744E" w:rsidP="001877BB">
      <w:pPr>
        <w:rPr>
          <w:rFonts w:ascii="Calibri" w:hAnsi="Calibri" w:cs="Calibri"/>
          <w:sz w:val="20"/>
          <w:szCs w:val="20"/>
          <w:lang w:val="hr-HR"/>
        </w:rPr>
      </w:pPr>
    </w:p>
    <w:p w14:paraId="47F7F22F" w14:textId="77777777" w:rsidR="00D8744E" w:rsidRDefault="00D8744E" w:rsidP="001877BB">
      <w:pPr>
        <w:rPr>
          <w:rFonts w:ascii="Calibri" w:hAnsi="Calibri" w:cs="Calibri"/>
          <w:sz w:val="20"/>
          <w:szCs w:val="20"/>
          <w:lang w:val="hr-HR"/>
        </w:rPr>
      </w:pPr>
    </w:p>
    <w:p w14:paraId="64A7E059" w14:textId="77777777" w:rsidR="007B4983" w:rsidRPr="00840F2D" w:rsidRDefault="007B4983" w:rsidP="007B4983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840F2D">
        <w:rPr>
          <w:rFonts w:ascii="Calibri" w:hAnsi="Calibri" w:cs="Calibri"/>
          <w:bCs w:val="0"/>
          <w:color w:val="000000"/>
          <w:sz w:val="20"/>
          <w:szCs w:val="20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03DC0" w14:paraId="5BC3044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7569352" w14:textId="2CC38CFE" w:rsidR="00C16A34" w:rsidRPr="00840F2D" w:rsidRDefault="00C16A34" w:rsidP="00C16A34">
            <w:pPr>
              <w:pStyle w:val="Heading1"/>
              <w:contextualSpacing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Vježba 1. 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Uvodna vježba.</w:t>
            </w:r>
          </w:p>
          <w:p w14:paraId="6F5E7439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color w:val="0070C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Upoznavanje s laboratorijem i s pravilima ponašanja u laboratoriju. Sigurnost u laboratoriju. Oprema i potrošni materijal. Rad s pipetama, mikrocentrifugama i aparaturom koja je pod naponom. Rad s mikropipetama i pravilno postupanje laboratorijskim otpadom.</w:t>
            </w:r>
          </w:p>
          <w:p w14:paraId="159D9AD5" w14:textId="77777777" w:rsidR="00C16A34" w:rsidRPr="00840F2D" w:rsidRDefault="00C16A34" w:rsidP="00860812">
            <w:pPr>
              <w:pStyle w:val="Heading1"/>
              <w:spacing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Vježba 2</w:t>
            </w:r>
            <w:r w:rsidR="00A86744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Kloniranje gena u plazmidni vektor I.</w:t>
            </w:r>
          </w:p>
          <w:p w14:paraId="5A49950D" w14:textId="08695385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mplifikacija ciljnog gena iz cDNA lančanom reakcijom polimeraze (PCR), provjera uspješnosti PCR reakcije gel elektroforezom, digestija krajeva inserta restrikcijskim enzimima, pročišćavanje inserta na kolonicama i provjera uspješnosti pročišćavanja gel-elektroforezom.</w:t>
            </w:r>
          </w:p>
          <w:p w14:paraId="53E7EBFD" w14:textId="77777777" w:rsidR="00C16A34" w:rsidRPr="00840F2D" w:rsidRDefault="00C16A34" w:rsidP="00C16A34">
            <w:pPr>
              <w:pStyle w:val="Heading1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Vježba 3.</w:t>
            </w:r>
            <w:r w:rsidR="00A86744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Kloniranje gena u plazmidni vektor II.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</w:t>
            </w:r>
          </w:p>
          <w:p w14:paraId="035521B4" w14:textId="77777777" w:rsidR="00A86744" w:rsidRPr="00840F2D" w:rsidRDefault="00C16A34" w:rsidP="00A86744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Izolacija i pročišćavanje plazmidne DNA, cijepanje DNA restrikcijskim enzimima, provjera uspješnosti cijepanja gel-elektroforezom, pročišćavanje lineariziranog vektora te provjera uspješnosti pročišćavanja gel-elektroforezom.</w:t>
            </w:r>
          </w:p>
          <w:p w14:paraId="73FAB33B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3BACB27" w14:textId="77777777" w:rsidR="00C16A34" w:rsidRPr="00840F2D" w:rsidRDefault="00C16A34" w:rsidP="00C16A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4.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Kloniranje gena u plazmidni vektor III.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60109D83" w14:textId="6D11B336" w:rsidR="00A86744" w:rsidRPr="00840F2D" w:rsidRDefault="00C16A34" w:rsidP="00A86744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Ligacija vektora i inserta. Transformacija bakterijskih stanica, probir klonova, restrikcijska analiza i </w:t>
            </w:r>
            <w:r w:rsidR="005122C9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objašnjenje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</w:t>
            </w:r>
            <w:r w:rsidR="005122C9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a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</w:t>
            </w:r>
            <w:r w:rsidR="005122C9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u analizi konstrukata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Indukcija ekspresije transgena u bakterijskim stanicama. </w:t>
            </w:r>
          </w:p>
          <w:p w14:paraId="200E545F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0C782F9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5.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Izolacija i elektroforeza proteina.</w:t>
            </w:r>
          </w:p>
          <w:p w14:paraId="60F868B7" w14:textId="77777777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Izolacija ukupnih proteina iz bakterijskih stanica, razdvajanje proteina denaturirajućom elektroforezom u gelu poliakrilamida, bojanje bojom Coomassie Briliant Blue, prijenos proteina na membranu poliviniliden-difluorida (PVDF).</w:t>
            </w:r>
          </w:p>
          <w:p w14:paraId="34D621A7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5D5D019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6.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Western blot.</w:t>
            </w:r>
          </w:p>
          <w:p w14:paraId="469D0D0C" w14:textId="77777777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Detekcija rekombinantog proteina imobiliziranog na membrani PVDF-a. Blokiranje membrane, inkubacija membrane u otopinama s primarnim i sekundarnim protutijelom, ispiranje membrane i detekcija kemiluminiscentnim reagensom.</w:t>
            </w:r>
          </w:p>
          <w:p w14:paraId="120A6785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4320AD8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7.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Ames-ov test.</w:t>
            </w:r>
          </w:p>
          <w:p w14:paraId="7ED6DCC7" w14:textId="77777777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Ispitivanje mutagenosti probranih kemijskih spojeva Ames-ovim testom pomoću preporučenih sojeva </w:t>
            </w:r>
            <w:r w:rsidR="00A86744" w:rsidRPr="00840F2D">
              <w:rPr>
                <w:rFonts w:ascii="Calibri Light" w:hAnsi="Calibri Light"/>
                <w:i/>
                <w:iCs/>
                <w:color w:val="000000"/>
                <w:sz w:val="20"/>
                <w:szCs w:val="20"/>
                <w:lang w:val="hr-HR"/>
              </w:rPr>
              <w:t xml:space="preserve">S. enterica,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serovar </w:t>
            </w:r>
            <w:r w:rsidR="00A86744" w:rsidRPr="00840F2D">
              <w:rPr>
                <w:rFonts w:ascii="Calibri Light" w:hAnsi="Calibri Light"/>
                <w:i/>
                <w:iCs/>
                <w:color w:val="000000"/>
                <w:sz w:val="20"/>
                <w:szCs w:val="20"/>
                <w:lang w:val="hr-HR"/>
              </w:rPr>
              <w:t>typhimurium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13E0B61B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EB6EE5F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8.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Dijagnostika i otiskivanje DNA PCR-om.</w:t>
            </w:r>
          </w:p>
          <w:p w14:paraId="3AE36DB5" w14:textId="618EF0C8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Primjer uporabe PCR-a za detekciju genoma respiratornih virusa u uzorku.</w:t>
            </w:r>
          </w:p>
          <w:p w14:paraId="41F47F43" w14:textId="77777777" w:rsidR="001877BB" w:rsidRPr="00840F2D" w:rsidRDefault="001877BB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0952E60" w14:textId="77777777" w:rsidR="0001156D" w:rsidRDefault="0001156D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6387266D" w14:textId="520EE5DD" w:rsidR="005D02DE" w:rsidRPr="00840F2D" w:rsidRDefault="005D02D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03DC0" w14:paraId="15C39E2E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0E21798" w14:textId="47744F74" w:rsidR="00B32A7B" w:rsidRPr="00840F2D" w:rsidRDefault="00B32A7B" w:rsidP="00B32A7B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su obvezni redovito pohađati i aktivno sudjelovati u svim oblicima nastave;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na sve oblike nastave i provjere znanja dolaziti primjereno odjeveni (uz obavezno nošenje maski ukoliko to zahtijeva epidemiološka situacija).</w:t>
            </w:r>
            <w:r w:rsidR="00497966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nastavu nije dozvoljeno unošenje jela i pića te nepotrebno ulaženje/izlaženje iz predavaona i vježbaonice. </w:t>
            </w:r>
            <w:r w:rsidR="00497966" w:rsidRPr="00840F2D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poraba mobitela za vrijeme nastave kao i za vrijeme provjera znanja</w:t>
            </w:r>
            <w:r w:rsidR="00497966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nije dopuštena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4CAFDDDC" w14:textId="77777777" w:rsidR="00B32A7B" w:rsidRPr="00840F2D" w:rsidRDefault="00B32A7B" w:rsidP="00B32A7B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1DF313E" w14:textId="77777777" w:rsidR="00B32A7B" w:rsidRPr="00840F2D" w:rsidRDefault="00B32A7B" w:rsidP="00B32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bidi="ta-IN"/>
              </w:rPr>
            </w:pPr>
            <w:r w:rsidRPr="00840F2D"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bidi="ta-IN"/>
              </w:rPr>
              <w:t>Akademska čestitost</w:t>
            </w:r>
          </w:p>
          <w:p w14:paraId="3A70D5B7" w14:textId="77777777" w:rsidR="007B4983" w:rsidRPr="00840F2D" w:rsidRDefault="00B32A7B" w:rsidP="00DD2863">
            <w:pPr>
              <w:jc w:val="both"/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Poštivanje načela akademske čestitosti očekuju se i od nastavnika i od studenata u skladu s Etičkim kodeksom Sveučilišta u Rijeci te Etičkim kodeksom za studente/studentice Sveučilišta u Rijeci (</w:t>
            </w:r>
            <w:r w:rsidR="00161276" w:rsidRPr="00840F2D">
              <w:rPr>
                <w:lang w:val="hr-HR"/>
              </w:rPr>
              <w:t xml:space="preserve"> </w:t>
            </w:r>
            <w:hyperlink r:id="rId12" w:history="1">
              <w:r w:rsidR="00161276" w:rsidRPr="00840F2D">
                <w:rPr>
                  <w:rStyle w:val="Hyperlink"/>
                  <w:rFonts w:ascii="Calibri" w:hAnsi="Calibri" w:cs="Calibri"/>
                  <w:sz w:val="20"/>
                  <w:szCs w:val="20"/>
                  <w:lang w:val="hr-HR"/>
                </w:rPr>
                <w:t>https://uniri.hr/wp-content/uploads/2019/05/Etic48dki20kodeks20za20studente20i20studentice.pdf</w:t>
              </w:r>
            </w:hyperlink>
            <w:r w:rsidR="00161276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)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</w:tbl>
    <w:p w14:paraId="0C98163E" w14:textId="77777777" w:rsidR="007B4983" w:rsidRPr="00840F2D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4199FF99" w14:textId="77777777" w:rsidR="005D02DE" w:rsidRDefault="005D02DE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75A8F868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5BB78B65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54C269D6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12FE1918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050D8387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0933C02E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08467990" w14:textId="77777777" w:rsidR="00B07856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591836F8" w14:textId="77777777" w:rsidR="00B07856" w:rsidRPr="00840F2D" w:rsidRDefault="00B07856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4BEF5777" w14:textId="77777777" w:rsidR="00FD442F" w:rsidRPr="00840F2D" w:rsidRDefault="00FD442F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Ispit (način polaganja ispita, opis pis</w:t>
      </w:r>
      <w:r w:rsidR="00B443F2" w:rsidRPr="00840F2D">
        <w:rPr>
          <w:rFonts w:ascii="Calibri" w:hAnsi="Calibri" w:cs="Calibri"/>
          <w:b/>
          <w:sz w:val="20"/>
          <w:szCs w:val="20"/>
          <w:lang w:val="hr-HR"/>
        </w:rPr>
        <w:t>anog</w:t>
      </w:r>
      <w:r w:rsidRPr="00840F2D">
        <w:rPr>
          <w:rFonts w:ascii="Calibri" w:hAnsi="Calibri" w:cs="Calibri"/>
          <w:b/>
          <w:sz w:val="20"/>
          <w:szCs w:val="20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F03DC0" w14:paraId="16E3487E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7FB43A0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hr-HR"/>
              </w:rPr>
              <w:t>ECTS bodovni sustav ocjenjivanja:</w:t>
            </w:r>
          </w:p>
          <w:p w14:paraId="3D5E3155" w14:textId="77777777" w:rsidR="00C16A34" w:rsidRPr="00840F2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Ocjenjivanje studenata provodi se prema važećem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studijima Sveučilišta u Rijeci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te prema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ocjenjivanju studenata na Medicinskom fakultetu u Rijeci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(usvojenog na Fakultetskom vijeću Medicinskog fakulteta u Rijeci). </w:t>
            </w:r>
          </w:p>
          <w:p w14:paraId="124C46AE" w14:textId="77777777" w:rsidR="008C4CF9" w:rsidRDefault="00C16A34" w:rsidP="008C4CF9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Rad studenata vrednovat će se i ocjenjivati tijekom izvođenja nastave, te na završnom ispitu. Od ukupno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100 bodova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tijekom nastave student može ostvariti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70 bodova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na završnom ispitu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30 bodova. </w:t>
            </w:r>
          </w:p>
          <w:p w14:paraId="0926CC84" w14:textId="1A47D423" w:rsidR="00C16A34" w:rsidRPr="008C4CF9" w:rsidRDefault="008C4CF9" w:rsidP="008C4CF9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 xml:space="preserve">I. </w:t>
            </w:r>
            <w:r w:rsidR="00C16A34" w:rsidRPr="008C4CF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 xml:space="preserve">Tijekom nastave vrednuje se (maksimalno do 70 bodova): </w:t>
            </w:r>
          </w:p>
          <w:p w14:paraId="3080ABA9" w14:textId="48E42B50" w:rsidR="0012248D" w:rsidRDefault="008C4CF9" w:rsidP="008C4CF9">
            <w:pPr>
              <w:tabs>
                <w:tab w:val="left" w:pos="306"/>
              </w:tabs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ab/>
              <w:t>Pismeni p</w:t>
            </w:r>
            <w:r w:rsidR="008D4C84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arcijalni ispit I: maksimalno 30 bodova</w:t>
            </w:r>
          </w:p>
          <w:p w14:paraId="534645B7" w14:textId="745E8256" w:rsidR="008D4C84" w:rsidRDefault="008C4CF9" w:rsidP="008C4CF9">
            <w:pPr>
              <w:tabs>
                <w:tab w:val="left" w:pos="306"/>
              </w:tabs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ab/>
              <w:t>Pismeni p</w:t>
            </w:r>
            <w:r w:rsidR="008D4C84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arcijalni ispit II:  maksimalno 30 bodova</w:t>
            </w:r>
          </w:p>
          <w:p w14:paraId="49ED56B8" w14:textId="0D0302C6" w:rsidR="008D4C84" w:rsidRDefault="008C4CF9" w:rsidP="008C4CF9">
            <w:pPr>
              <w:tabs>
                <w:tab w:val="left" w:pos="306"/>
              </w:tabs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B)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ab/>
            </w:r>
            <w:r w:rsidR="008D4C84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Aktivnost na nastavi: maksimalno 10 bodova</w:t>
            </w:r>
          </w:p>
          <w:p w14:paraId="150A2BFA" w14:textId="6C951059" w:rsidR="00976E29" w:rsidRPr="00840F2D" w:rsidRDefault="008C4CF9" w:rsidP="00976E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br/>
            </w:r>
            <w:r w:rsidR="00D21C16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A)</w:t>
            </w:r>
            <w:r w:rsidR="00F4615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 </w:t>
            </w:r>
            <w:r w:rsidR="00D21C16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Parcijalni ispiti pišu se tijekom nastave iz gradiva obrađenog prethodnih tjedana.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Ukoliko</w:t>
            </w:r>
            <w:r w:rsidR="0095379C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nisu bili u mogućnosti pristupiti nekom</w:t>
            </w:r>
            <w:r w:rsidR="0095379C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95379C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arcijaln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om</w:t>
            </w:r>
            <w:r w:rsidR="0095379C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ispit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u, </w:t>
            </w:r>
            <w:r w:rsidR="0095379C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ili nisu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bili </w:t>
            </w:r>
            <w:r w:rsidR="0095379C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zadovoljni postignutim uspjehom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 s</w:t>
            </w:r>
            <w:r w:rsidR="00FC682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tudenti imaju mogućnost polaganja popravnih parcijalnih ispita. Svaki parcijalni ispit može se popravljati samo jednom i ocjena dobivena na popravku je konačna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B0785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</w:t>
            </w:r>
            <w:r w:rsidR="00FC682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B0785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pojedini p</w:t>
            </w:r>
            <w:r w:rsidR="00FC682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opravni parcijalni ispiti studenti </w:t>
            </w:r>
            <w:r w:rsidR="00B0785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se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prethodno moraju javiti</w:t>
            </w:r>
            <w:r w:rsidR="00B0785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DF257B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voditelju kolegija.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arcijalni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ispiti će se održavati na Medicinskom fakultetu. Ukoliko zbog, primjerice nepovoljne epidemiološke situacije, to ne bude moguće, pismeni ispiti će se održavati </w:t>
            </w:r>
            <w:r w:rsidR="0095379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hr-HR"/>
              </w:rPr>
              <w:t>"</w:t>
            </w:r>
            <w:r w:rsidRPr="0095379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hr-HR"/>
              </w:rPr>
              <w:t>on-line</w:t>
            </w:r>
            <w:r w:rsidR="0095379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hr-HR"/>
              </w:rPr>
              <w:t>"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A5581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Točno vrijeme održavanja parcijalnih pismenih </w:t>
            </w:r>
            <w:r w:rsidR="00013B78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testova biti će 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utanačeno</w:t>
            </w:r>
            <w:r w:rsidR="00013B78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naknadno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u dogovoru sa studentima.</w:t>
            </w:r>
            <w:r w:rsidR="00976E2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14:paraId="5E1D7486" w14:textId="4245E458" w:rsidR="00013B78" w:rsidRPr="00840F2D" w:rsidRDefault="00013B78" w:rsidP="008C4CF9">
            <w:pPr>
              <w:tabs>
                <w:tab w:val="left" w:pos="306"/>
              </w:tabs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550DB566" w14:textId="5D04C0EF" w:rsidR="00905272" w:rsidRDefault="00905272" w:rsidP="008C4CF9">
            <w:pPr>
              <w:tabs>
                <w:tab w:val="left" w:pos="306"/>
              </w:tabs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B)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ab/>
              <w:t>Nakon obrade pojedinih nastavnih jedinica</w:t>
            </w:r>
            <w:r w:rsidR="0095379C" w:rsidRP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studentima će biti ponuđeni zadaci za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vježbu/</w:t>
            </w:r>
            <w:r w:rsidR="0095379C" w:rsidRP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domaću zadaću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95379C" w:rsidRP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Nakon pregleda domaće zadaće, a na temelju broja točno riješenih zadataka, </w:t>
            </w:r>
            <w:r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 može </w:t>
            </w:r>
            <w:r w:rsidR="0095379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ostvariti</w:t>
            </w:r>
            <w:r w:rsidR="007D7228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E64359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maksimalno 10 bodova</w:t>
            </w:r>
            <w:r w:rsidR="007D7228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7A74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Domaće zadaće valja predati najkasnije dva tjedna nakon njihova zadavanja.</w:t>
            </w:r>
          </w:p>
          <w:p w14:paraId="4034F349" w14:textId="77777777" w:rsidR="00976E29" w:rsidRDefault="00976E29" w:rsidP="008C4CF9">
            <w:pPr>
              <w:tabs>
                <w:tab w:val="left" w:pos="306"/>
              </w:tabs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49BD3C32" w14:textId="7BBB280C" w:rsidR="00976E29" w:rsidRPr="00840F2D" w:rsidRDefault="00976E29" w:rsidP="008C4CF9">
            <w:pPr>
              <w:tabs>
                <w:tab w:val="left" w:pos="306"/>
              </w:tabs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koji tijekom nastave ostvare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manje od 35 bodova moraju upisati kolegij Molekularna biologija s genetičkim inženjerstvom ponovno u sljedećoj akademskoj godini.</w:t>
            </w:r>
          </w:p>
          <w:p w14:paraId="07940843" w14:textId="77777777" w:rsidR="00905272" w:rsidRPr="00840F2D" w:rsidRDefault="00905272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</w:p>
          <w:p w14:paraId="17E72E05" w14:textId="2033BF69" w:rsidR="00C16A34" w:rsidRPr="00840F2D" w:rsidRDefault="00C16A34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II. Završni ispit (do 30 bodova)</w:t>
            </w:r>
          </w:p>
          <w:p w14:paraId="47E8880D" w14:textId="15FC3697" w:rsidR="00300942" w:rsidRPr="00840F2D" w:rsidRDefault="00300942" w:rsidP="003009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Završni ispit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je</w:t>
            </w: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E74EC1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pismeni</w:t>
            </w: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 održava se na </w:t>
            </w:r>
            <w:r w:rsidR="00E74EC1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Medicinskom 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fakultetu po točno utvrđenom rasporedu koji se</w:t>
            </w:r>
            <w:r w:rsidR="0029284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r w:rsidR="0029284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na </w:t>
            </w:r>
            <w:r w:rsidR="0029284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temelju</w:t>
            </w:r>
            <w:r w:rsidR="0029284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prijava u </w:t>
            </w:r>
            <w:r w:rsidR="0029284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sustavu </w:t>
            </w:r>
            <w:r w:rsidR="0029284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ISVU</w:t>
            </w:r>
            <w:r w:rsidR="0029284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</w:t>
            </w:r>
            <w:r w:rsidR="0029284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objavljuje</w:t>
            </w:r>
            <w:r w:rsidR="00E74EC1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najkasnije jedan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dan prije</w:t>
            </w:r>
            <w:r w:rsidR="00E74EC1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termina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ispita.</w:t>
            </w:r>
            <w:r w:rsidR="0029284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Maksimal</w:t>
            </w:r>
            <w:r w:rsidR="00292847">
              <w:rPr>
                <w:rFonts w:ascii="Calibri" w:hAnsi="Calibri" w:cs="Calibri"/>
                <w:sz w:val="20"/>
                <w:szCs w:val="20"/>
                <w:lang w:val="hr-HR"/>
              </w:rPr>
              <w:t>an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broj bodova </w:t>
            </w:r>
            <w:r w:rsidR="00292847">
              <w:rPr>
                <w:rFonts w:ascii="Calibri" w:hAnsi="Calibri" w:cs="Calibri"/>
                <w:sz w:val="20"/>
                <w:szCs w:val="20"/>
                <w:lang w:val="hr-HR"/>
              </w:rPr>
              <w:t>koji se može ostvariti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</w:t>
            </w:r>
            <w:r w:rsidR="00292847">
              <w:rPr>
                <w:rFonts w:ascii="Calibri" w:hAnsi="Calibri" w:cs="Calibri"/>
                <w:sz w:val="20"/>
                <w:szCs w:val="20"/>
                <w:lang w:val="hr-HR"/>
              </w:rPr>
              <w:t>završnom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ispitu je 30 (do 15 bodova = dovoljan, 16-20 bodova = dobar, 21-25 boda = vrlo dobar, 26-30 bodova = izvrstan).</w:t>
            </w:r>
          </w:p>
          <w:p w14:paraId="3EB82BCC" w14:textId="77777777" w:rsidR="00300942" w:rsidRDefault="00300942" w:rsidP="003009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48B606E2" w14:textId="6729C8AE" w:rsidR="00C16A34" w:rsidRPr="00840F2D" w:rsidRDefault="00976E29" w:rsidP="00976E29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Uvjet za pristupanje završnom ispitu jest prikupljenih minimalno 35 bodova tijekom nastave. </w:t>
            </w:r>
            <w:r w:rsidR="00865BDA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Završnom ispitu ne mogu pristupiti s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tudenti koji su tijekom nastave ostvarili </w:t>
            </w:r>
            <w:r w:rsidR="00865BDA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manje od 35 bodova (</w:t>
            </w:r>
            <w:r w:rsidR="00C16A34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0 </w:t>
            </w:r>
            <w:r w:rsidR="00865BDA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-</w:t>
            </w:r>
            <w:r w:rsidR="00C16A34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  <w:r w:rsidR="008E3FFB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34</w:t>
            </w:r>
            <w:r w:rsidR="00C16A34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,9 bodova</w:t>
            </w:r>
            <w:r w:rsidR="00865BDA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)</w:t>
            </w:r>
            <w:r w:rsidR="00C16A34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ili koji imaju 30% i više izostanaka s nastave. </w:t>
            </w:r>
            <w:r w:rsidR="00C16A34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Takav student je </w:t>
            </w:r>
            <w:r w:rsidR="00C16A34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neuspješan (1) F</w:t>
            </w:r>
            <w:r w:rsidR="00C16A34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ne može izaći na završni ispit, tj. mora predmet ponovno upisati naredne akademske godine.</w:t>
            </w:r>
          </w:p>
          <w:p w14:paraId="0A32F6E1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III. Konačna ocjena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C16A34" w:rsidRPr="00840F2D" w14:paraId="09867F64" w14:textId="77777777" w:rsidTr="00783860">
              <w:tc>
                <w:tcPr>
                  <w:tcW w:w="5382" w:type="dxa"/>
                  <w:gridSpan w:val="2"/>
                  <w:shd w:val="clear" w:color="auto" w:fill="D9D9D9"/>
                </w:tcPr>
                <w:p w14:paraId="6035C2FE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  <w:t xml:space="preserve">Konačna ocjena </w:t>
                  </w:r>
                </w:p>
              </w:tc>
            </w:tr>
            <w:tr w:rsidR="00C16A34" w:rsidRPr="00840F2D" w14:paraId="146CE1FA" w14:textId="77777777" w:rsidTr="00783860">
              <w:tc>
                <w:tcPr>
                  <w:tcW w:w="3256" w:type="dxa"/>
                </w:tcPr>
                <w:p w14:paraId="07D1CF23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 (</w:t>
                  </w:r>
                  <w:r w:rsidR="00275B2F"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0-100%)</w:t>
                  </w:r>
                </w:p>
              </w:tc>
              <w:tc>
                <w:tcPr>
                  <w:tcW w:w="2126" w:type="dxa"/>
                </w:tcPr>
                <w:p w14:paraId="170420D9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izvrstan (5)</w:t>
                  </w:r>
                </w:p>
              </w:tc>
            </w:tr>
            <w:tr w:rsidR="00C16A34" w:rsidRPr="00840F2D" w14:paraId="6BDC974C" w14:textId="77777777" w:rsidTr="00783860">
              <w:tc>
                <w:tcPr>
                  <w:tcW w:w="3256" w:type="dxa"/>
                </w:tcPr>
                <w:p w14:paraId="3025EFB0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 (7</w:t>
                  </w:r>
                  <w:r w:rsidR="00275B2F"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5-8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9,9%)</w:t>
                  </w:r>
                </w:p>
              </w:tc>
              <w:tc>
                <w:tcPr>
                  <w:tcW w:w="2126" w:type="dxa"/>
                </w:tcPr>
                <w:p w14:paraId="3A6911CC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vrlo-dobar (4)</w:t>
                  </w:r>
                </w:p>
              </w:tc>
            </w:tr>
            <w:tr w:rsidR="00C16A34" w:rsidRPr="00840F2D" w14:paraId="74B42BE2" w14:textId="77777777" w:rsidTr="00783860">
              <w:tc>
                <w:tcPr>
                  <w:tcW w:w="3256" w:type="dxa"/>
                </w:tcPr>
                <w:p w14:paraId="08A536CC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 (60-</w:t>
                  </w:r>
                  <w:r w:rsidR="00275B2F"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74,9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14:paraId="4533F112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(3)</w:t>
                  </w:r>
                </w:p>
              </w:tc>
            </w:tr>
            <w:tr w:rsidR="00C16A34" w:rsidRPr="00840F2D" w14:paraId="771CC472" w14:textId="77777777" w:rsidTr="00783860">
              <w:tc>
                <w:tcPr>
                  <w:tcW w:w="3256" w:type="dxa"/>
                </w:tcPr>
                <w:p w14:paraId="3F046FF8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2848421B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F03DC0" w14:paraId="3CCE1EC2" w14:textId="77777777" w:rsidTr="00783860">
              <w:tc>
                <w:tcPr>
                  <w:tcW w:w="3256" w:type="dxa"/>
                </w:tcPr>
                <w:p w14:paraId="5CD7B62A" w14:textId="037E9FE9" w:rsidR="00C16A34" w:rsidRPr="00840F2D" w:rsidRDefault="00C16A34" w:rsidP="005000E6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 (studenti koji su tijekom nastave ostvarili manje od 3</w:t>
                  </w:r>
                  <w:r w:rsidR="007A74F6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 bodova ili nisu položili završni ispit)</w:t>
                  </w:r>
                </w:p>
              </w:tc>
              <w:tc>
                <w:tcPr>
                  <w:tcW w:w="2126" w:type="dxa"/>
                </w:tcPr>
                <w:p w14:paraId="5A745AD9" w14:textId="77777777" w:rsidR="00C16A34" w:rsidRPr="00840F2D" w:rsidRDefault="00C16A34" w:rsidP="005000E6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nedovoljan (1)</w:t>
                  </w:r>
                </w:p>
              </w:tc>
            </w:tr>
          </w:tbl>
          <w:p w14:paraId="4A7ECFD8" w14:textId="77777777" w:rsidR="00C16A34" w:rsidRPr="00840F2D" w:rsidRDefault="00C16A34" w:rsidP="00C16A3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hr-HR"/>
              </w:rPr>
            </w:pPr>
          </w:p>
          <w:p w14:paraId="7DF8635D" w14:textId="77777777" w:rsidR="00C16A34" w:rsidRPr="00840F2D" w:rsidRDefault="00C16A34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Termini održavanja testova tijekom nastave:</w:t>
            </w:r>
          </w:p>
          <w:p w14:paraId="48FE43D6" w14:textId="1A9E1D34" w:rsidR="006F0A7B" w:rsidRPr="00E6225B" w:rsidRDefault="007A61E1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Parcijalni ispit I </w:t>
            </w:r>
            <w:r w:rsidR="00621417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03</w:t>
            </w:r>
            <w:r w:rsidR="00064745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2023.</w:t>
            </w:r>
          </w:p>
          <w:p w14:paraId="3D08D515" w14:textId="1B9FA58B" w:rsidR="0096005A" w:rsidRDefault="007A61E1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Parcijalni ispit II </w:t>
            </w:r>
            <w:r w:rsidR="00621417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04</w:t>
            </w:r>
            <w:r w:rsidR="0086311F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.12.</w:t>
            </w:r>
            <w:r w:rsidR="00143CF1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2023.</w:t>
            </w:r>
          </w:p>
        </w:tc>
      </w:tr>
    </w:tbl>
    <w:p w14:paraId="2860D6A7" w14:textId="77777777" w:rsidR="009B3381" w:rsidRPr="00840F2D" w:rsidRDefault="009B3381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6178615" w14:textId="77777777" w:rsidR="001236B6" w:rsidRPr="00840F2D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3B5297AC" w14:textId="77777777" w:rsidR="0065075B" w:rsidRDefault="0065075B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</w:p>
    <w:p w14:paraId="40604F07" w14:textId="77777777" w:rsidR="00770555" w:rsidRDefault="00770555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</w:p>
    <w:p w14:paraId="6F7F9D0E" w14:textId="4E9EE266" w:rsidR="001236B6" w:rsidRPr="00840F2D" w:rsidRDefault="001236B6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840F2D" w14:paraId="1270C21E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DB92297" w14:textId="527B05E4" w:rsidR="001236B6" w:rsidRPr="00840F2D" w:rsidRDefault="005F42ED" w:rsidP="007D43E5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DA</w:t>
            </w:r>
          </w:p>
        </w:tc>
      </w:tr>
    </w:tbl>
    <w:p w14:paraId="0AD3A26A" w14:textId="77777777" w:rsidR="001236B6" w:rsidRPr="00840F2D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740A61BF" w14:textId="77777777" w:rsidR="00512DE5" w:rsidRPr="00840F2D" w:rsidRDefault="009B3381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F03DC0" w14:paraId="4774EE82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D54C0CA" w14:textId="16738D65" w:rsidR="00984099" w:rsidRPr="00840F2D" w:rsidRDefault="00984099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</w:tc>
      </w:tr>
    </w:tbl>
    <w:p w14:paraId="6BEEC4FE" w14:textId="77777777" w:rsidR="00984099" w:rsidRPr="00840F2D" w:rsidRDefault="00984099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3827DCA6" w14:textId="4467D7FB" w:rsidR="005B13D7" w:rsidRPr="0019050D" w:rsidRDefault="005B13D7" w:rsidP="005B13D7">
      <w:pPr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</w:pPr>
      <w:r w:rsidRPr="0019050D"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  <w:t xml:space="preserve">SATNICA IZVOĐENJA NASTAVE (za akademsku </w:t>
      </w:r>
      <w:r w:rsidR="00846DE4"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  <w:t xml:space="preserve">godinu </w:t>
      </w:r>
      <w:r w:rsidR="00143CF1" w:rsidRPr="0019050D"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  <w:t>2023.</w:t>
      </w:r>
      <w:r w:rsidRPr="0019050D"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  <w:t>/</w:t>
      </w:r>
      <w:r w:rsidR="00143CF1" w:rsidRPr="0019050D"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  <w:t>2024.</w:t>
      </w:r>
      <w:r w:rsidRPr="0019050D">
        <w:rPr>
          <w:rFonts w:ascii="Calibri" w:hAnsi="Calibri" w:cs="Calibri"/>
          <w:bCs/>
          <w:color w:val="000000" w:themeColor="text1"/>
          <w:sz w:val="20"/>
          <w:szCs w:val="20"/>
          <w:lang w:val="hr-HR"/>
        </w:rPr>
        <w:t>)</w:t>
      </w:r>
    </w:p>
    <w:p w14:paraId="6C488E64" w14:textId="77777777" w:rsidR="005B13D7" w:rsidRPr="00840F2D" w:rsidRDefault="005B13D7" w:rsidP="005B13D7">
      <w:pPr>
        <w:pStyle w:val="BlockText"/>
        <w:ind w:left="0"/>
        <w:jc w:val="left"/>
        <w:rPr>
          <w:rFonts w:ascii="Calibri" w:hAnsi="Calibri" w:cs="Calibri"/>
          <w:b/>
          <w:bCs/>
          <w:sz w:val="20"/>
          <w:szCs w:val="20"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4"/>
        <w:gridCol w:w="1570"/>
        <w:gridCol w:w="1687"/>
        <w:gridCol w:w="1683"/>
        <w:gridCol w:w="3385"/>
      </w:tblGrid>
      <w:tr w:rsidR="005B13D7" w:rsidRPr="00840F2D" w14:paraId="31113844" w14:textId="77777777" w:rsidTr="00F63D57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pct5" w:color="auto" w:fill="auto"/>
          </w:tcPr>
          <w:p w14:paraId="368B741C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570" w:type="dxa"/>
            <w:tcBorders>
              <w:bottom w:val="single" w:sz="4" w:space="0" w:color="808080"/>
            </w:tcBorders>
            <w:shd w:val="pct5" w:color="auto" w:fill="auto"/>
          </w:tcPr>
          <w:p w14:paraId="1EF231A9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pct5" w:color="auto" w:fill="auto"/>
          </w:tcPr>
          <w:p w14:paraId="4C67F1EB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 xml:space="preserve">Seminari </w:t>
            </w: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1683" w:type="dxa"/>
            <w:tcBorders>
              <w:bottom w:val="single" w:sz="4" w:space="0" w:color="808080"/>
            </w:tcBorders>
            <w:shd w:val="pct5" w:color="auto" w:fill="auto"/>
          </w:tcPr>
          <w:p w14:paraId="4AB88FD3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 xml:space="preserve">Vježbe </w:t>
            </w: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3385" w:type="dxa"/>
            <w:tcBorders>
              <w:bottom w:val="single" w:sz="4" w:space="0" w:color="808080"/>
            </w:tcBorders>
            <w:shd w:val="pct5" w:color="auto" w:fill="auto"/>
          </w:tcPr>
          <w:p w14:paraId="2572681F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Nastavnik</w:t>
            </w:r>
          </w:p>
        </w:tc>
      </w:tr>
      <w:tr w:rsidR="00971B1B" w:rsidRPr="00840F2D" w14:paraId="7A09CB67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7CA85BB8" w14:textId="10231248" w:rsidR="00971B1B" w:rsidRPr="00840F2D" w:rsidRDefault="000D59F3" w:rsidP="000E388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0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</w:t>
            </w:r>
            <w:r w:rsidR="00657D28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.10.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75C3D2CB" w14:textId="77777777" w:rsidR="00971B1B" w:rsidRDefault="00657D28" w:rsidP="00105B0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</w:t>
            </w:r>
          </w:p>
          <w:p w14:paraId="5767B631" w14:textId="498B32F7" w:rsidR="004C509B" w:rsidRDefault="00863298" w:rsidP="00105B0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61D3ABEF" w14:textId="53C728D6" w:rsidR="004C509B" w:rsidRPr="00CA0930" w:rsidRDefault="00F04906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0-</w:t>
            </w:r>
            <w:r w:rsidR="00FD30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1077E70A" w14:textId="77777777" w:rsidR="00971B1B" w:rsidRPr="00840F2D" w:rsidRDefault="00971B1B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62E71DBB" w14:textId="77777777" w:rsidR="00971B1B" w:rsidRPr="00840F2D" w:rsidRDefault="00971B1B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576C8A7D" w14:textId="48D901AB" w:rsidR="00971B1B" w:rsidRPr="00840F2D" w:rsidRDefault="002A0072" w:rsidP="00F63D5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 xml:space="preserve">izv. prof. dr. sc. </w:t>
            </w:r>
            <w:r w:rsidR="00990CFB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Berislav Lisnić</w:t>
            </w:r>
          </w:p>
        </w:tc>
      </w:tr>
      <w:tr w:rsidR="00971B1B" w:rsidRPr="00840F2D" w14:paraId="0B58AE6B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64CD2122" w14:textId="56482C80" w:rsidR="00971B1B" w:rsidRPr="00840F2D" w:rsidRDefault="000D59F3" w:rsidP="00F63D57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0</w:t>
            </w:r>
            <w:r w:rsidR="00FD305E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5</w:t>
            </w:r>
            <w:r w:rsidR="00990CFB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7A82BC65" w14:textId="6E024D9D" w:rsidR="004C509B" w:rsidRDefault="004C509B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2</w:t>
            </w:r>
          </w:p>
          <w:p w14:paraId="1E56454D" w14:textId="4CC3902A" w:rsidR="00FD305E" w:rsidRDefault="00F04906" w:rsidP="00FD305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P4</w:t>
            </w:r>
          </w:p>
          <w:p w14:paraId="2C7CF2CA" w14:textId="3ACBB299" w:rsidR="00971B1B" w:rsidRPr="006869FE" w:rsidRDefault="00F04906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</w:t>
            </w:r>
            <w:r w:rsidR="00FD30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</w:t>
            </w:r>
            <w:r w:rsidR="00FD30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0-1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  <w:r w:rsidR="00FD30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FD30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507AF644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1846621A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5F2E394A" w14:textId="55714AD7" w:rsidR="00971B1B" w:rsidRPr="00840F2D" w:rsidRDefault="002A0072" w:rsidP="00F63D5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 xml:space="preserve">izv. prof. dr. sc. </w:t>
            </w:r>
            <w:r w:rsidR="00990CFB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Berislav Lisnić</w:t>
            </w:r>
          </w:p>
        </w:tc>
      </w:tr>
      <w:tr w:rsidR="00971B1B" w:rsidRPr="00840F2D" w14:paraId="18A59962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427ECE0" w14:textId="0917514B" w:rsidR="00971B1B" w:rsidRPr="00840F2D" w:rsidRDefault="000D59F3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0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9</w:t>
            </w:r>
            <w:r w:rsidR="00990CFB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509C1AC5" w14:textId="1B37407D" w:rsidR="00394B9A" w:rsidRDefault="00394B9A" w:rsidP="00394B9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3</w:t>
            </w:r>
          </w:p>
          <w:p w14:paraId="1E3885D1" w14:textId="77777777" w:rsidR="00F04906" w:rsidRDefault="00F04906" w:rsidP="00F0490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6AB73B71" w14:textId="242D3C4D" w:rsidR="00971B1B" w:rsidRPr="00E60754" w:rsidRDefault="00F04906" w:rsidP="00F0490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127057BD" w14:textId="77777777" w:rsidR="00971B1B" w:rsidRPr="00840F2D" w:rsidRDefault="00971B1B" w:rsidP="00AD39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7AE2A088" w14:textId="77777777" w:rsidR="00971B1B" w:rsidRPr="00840F2D" w:rsidRDefault="00971B1B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FF00FF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63358E6B" w14:textId="1B99F1DB" w:rsidR="00971B1B" w:rsidRPr="00840F2D" w:rsidRDefault="002A0072" w:rsidP="00F63D57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990CFB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Berislav Lisnić</w:t>
            </w:r>
          </w:p>
        </w:tc>
      </w:tr>
      <w:tr w:rsidR="00971B1B" w:rsidRPr="00F03DC0" w14:paraId="63F4F55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23F9F768" w14:textId="3DF661A0" w:rsidR="00971B1B" w:rsidRPr="00840F2D" w:rsidRDefault="00143CF1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</w:t>
            </w:r>
            <w:r w:rsidR="00FD305E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</w:t>
            </w:r>
            <w:r w:rsidR="002574F9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549EE480" w14:textId="050F73F1" w:rsidR="00394B9A" w:rsidRDefault="00394B9A" w:rsidP="00394B9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4</w:t>
            </w:r>
          </w:p>
          <w:p w14:paraId="03B83C05" w14:textId="11A1BBA6" w:rsidR="00F04906" w:rsidRDefault="00F04906" w:rsidP="00F0490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P4</w:t>
            </w:r>
          </w:p>
          <w:p w14:paraId="47950A1A" w14:textId="4DE3480F" w:rsidR="00971B1B" w:rsidRPr="00E60754" w:rsidRDefault="00F04906" w:rsidP="00F0490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3BB15F90" w14:textId="77777777" w:rsidR="00971B1B" w:rsidRPr="00840F2D" w:rsidRDefault="00971B1B" w:rsidP="00971B1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3" w:type="dxa"/>
            <w:shd w:val="clear" w:color="auto" w:fill="auto"/>
          </w:tcPr>
          <w:p w14:paraId="1EABE22B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431050B5" w14:textId="5E8DF007" w:rsidR="00971B1B" w:rsidRDefault="002A0072" w:rsidP="00DE2F3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2574F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Vanda Juranić Lisnić</w:t>
            </w:r>
          </w:p>
        </w:tc>
      </w:tr>
      <w:tr w:rsidR="00802244" w:rsidRPr="00F03DC0" w14:paraId="52A1CE63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775C0CF" w14:textId="5E51ADC0" w:rsidR="00802244" w:rsidRPr="00840F2D" w:rsidRDefault="00143CF1" w:rsidP="00802244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16</w:t>
            </w:r>
            <w:r w:rsidR="00802244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66FDC999" w14:textId="7DE7AD75" w:rsidR="00802244" w:rsidRDefault="00802244" w:rsidP="0080224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5</w:t>
            </w:r>
          </w:p>
          <w:p w14:paraId="186D5CD9" w14:textId="77777777" w:rsidR="00755E4E" w:rsidRDefault="00755E4E" w:rsidP="00755E4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0B729EBE" w14:textId="368FBCBC" w:rsidR="00802244" w:rsidRPr="00E60754" w:rsidRDefault="00755E4E" w:rsidP="00755E4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474094D2" w14:textId="77777777" w:rsidR="00802244" w:rsidRPr="00840F2D" w:rsidRDefault="00802244" w:rsidP="00802244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3" w:type="dxa"/>
            <w:shd w:val="clear" w:color="auto" w:fill="auto"/>
          </w:tcPr>
          <w:p w14:paraId="139A262A" w14:textId="77777777" w:rsidR="00802244" w:rsidRPr="00840F2D" w:rsidRDefault="00802244" w:rsidP="00802244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1BB6E5FD" w14:textId="1663857C" w:rsidR="00802244" w:rsidRDefault="002A0072" w:rsidP="00802244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802244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Berislav Lisnić</w:t>
            </w:r>
          </w:p>
        </w:tc>
      </w:tr>
      <w:tr w:rsidR="00802244" w:rsidRPr="00F03DC0" w14:paraId="52BFA010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24777DA4" w14:textId="57D012BD" w:rsidR="00802244" w:rsidRPr="00840F2D" w:rsidRDefault="00755E4E" w:rsidP="00802244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19</w:t>
            </w:r>
            <w:r w:rsidR="00802244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767E8F16" w14:textId="4F46F945" w:rsidR="00802244" w:rsidRDefault="00802244" w:rsidP="0080224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6</w:t>
            </w:r>
          </w:p>
          <w:p w14:paraId="7D71BA85" w14:textId="77777777" w:rsidR="00755E4E" w:rsidRDefault="00755E4E" w:rsidP="00755E4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171BAF9B" w14:textId="0F0D6F37" w:rsidR="00802244" w:rsidRPr="00E60754" w:rsidRDefault="00755E4E" w:rsidP="00755E4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1C2C9B89" w14:textId="77777777" w:rsidR="00802244" w:rsidRPr="00840F2D" w:rsidRDefault="00802244" w:rsidP="00802244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3" w:type="dxa"/>
            <w:shd w:val="clear" w:color="auto" w:fill="auto"/>
          </w:tcPr>
          <w:p w14:paraId="7657A285" w14:textId="77777777" w:rsidR="00802244" w:rsidRPr="00840F2D" w:rsidRDefault="00802244" w:rsidP="00802244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1B02BAA9" w14:textId="62EBBE74" w:rsidR="00802244" w:rsidRDefault="00755E4E" w:rsidP="00802244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doc</w:t>
            </w:r>
            <w:r w:rsidR="002A007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dr. sc. 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Ilija Brizić</w:t>
            </w:r>
          </w:p>
        </w:tc>
      </w:tr>
      <w:tr w:rsidR="00971B1B" w:rsidRPr="00F03DC0" w14:paraId="346134DA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C6C6845" w14:textId="63A55102" w:rsidR="00971B1B" w:rsidRPr="00840F2D" w:rsidRDefault="00CF404C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</w:t>
            </w:r>
            <w:r w:rsidR="00C0157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3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473773D8" w14:textId="32082D76" w:rsidR="0049700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7</w:t>
            </w:r>
          </w:p>
          <w:p w14:paraId="37B9C61F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05E8EC79" w14:textId="6CF25B91" w:rsidR="00971B1B" w:rsidRPr="00E60754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53C4836C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4F2992E" w14:textId="77777777" w:rsidR="00971B1B" w:rsidRPr="00840F2D" w:rsidRDefault="00971B1B" w:rsidP="00F63D57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59EB5679" w14:textId="42B6313A" w:rsidR="00971B1B" w:rsidRDefault="002A0072" w:rsidP="00F63D57">
            <w:pP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6E1021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</w:tc>
      </w:tr>
      <w:tr w:rsidR="004509BE" w:rsidRPr="00840F2D" w14:paraId="0076B6C2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0356152" w14:textId="5075D789" w:rsidR="004509BE" w:rsidRPr="00840F2D" w:rsidRDefault="004509BE" w:rsidP="004509BE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</w:t>
            </w:r>
            <w:r w:rsidR="00451D09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6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304E66BD" w14:textId="6F3B76A6" w:rsidR="004509BE" w:rsidRDefault="004509BE" w:rsidP="004509B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8</w:t>
            </w:r>
          </w:p>
          <w:p w14:paraId="5465844B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6AE33D42" w14:textId="5591180C" w:rsidR="004509BE" w:rsidRPr="00E60754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2AB20F34" w14:textId="77777777" w:rsidR="004509BE" w:rsidRPr="00840F2D" w:rsidRDefault="004509BE" w:rsidP="004509BE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0BFE0C0B" w14:textId="77777777" w:rsidR="004509BE" w:rsidRPr="00840F2D" w:rsidRDefault="004509BE" w:rsidP="004509BE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2C20C6C8" w14:textId="7BFFF6A1" w:rsidR="004509BE" w:rsidRDefault="004509BE" w:rsidP="004509BE">
            <w:pP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A86151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prof.</w:t>
            </w:r>
            <w:r w:rsidR="00F46152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A86151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dr.</w:t>
            </w:r>
            <w:r w:rsidR="00F46152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A86151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sc. Tihana Lenac Roviš</w:t>
            </w:r>
          </w:p>
        </w:tc>
      </w:tr>
      <w:tr w:rsidR="00E9677B" w:rsidRPr="00F03DC0" w14:paraId="5026C97B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54DEA9E" w14:textId="57F2D829" w:rsidR="00E9677B" w:rsidRPr="00840F2D" w:rsidRDefault="00C0157D" w:rsidP="00E9677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30</w:t>
            </w:r>
            <w:r w:rsidR="00E9677B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.10.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5B49054D" w14:textId="6902E107" w:rsidR="00E9677B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9</w:t>
            </w:r>
          </w:p>
          <w:p w14:paraId="22EC4B19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792EADCD" w14:textId="5E09D48C" w:rsidR="00E9677B" w:rsidRPr="00E60754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0ECE8730" w14:textId="77777777" w:rsidR="00E9677B" w:rsidRPr="00840F2D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424FDB4" w14:textId="77777777" w:rsidR="00E9677B" w:rsidRPr="00840F2D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3A259DE2" w14:textId="1470D193" w:rsidR="00E9677B" w:rsidRPr="00840F2D" w:rsidRDefault="002A0072" w:rsidP="00E9677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E9677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Vanda Juranić Lisnić</w:t>
            </w:r>
          </w:p>
        </w:tc>
      </w:tr>
      <w:tr w:rsidR="0049700D" w:rsidRPr="00F03DC0" w14:paraId="18245156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B0C607A" w14:textId="4635526A" w:rsidR="0049700D" w:rsidRPr="00840F2D" w:rsidRDefault="00C0157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02</w:t>
            </w:r>
            <w:r w:rsidR="0049700D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05C158A3" w14:textId="60B19BC0" w:rsidR="00506EEE" w:rsidRDefault="00506EEE" w:rsidP="00506EE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10</w:t>
            </w:r>
          </w:p>
          <w:p w14:paraId="05019A7A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24DE1EA2" w14:textId="298FE6D4" w:rsidR="0049700D" w:rsidRPr="00E60754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7849FF7F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49DB9263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78BC57F" w14:textId="631B61FD" w:rsidR="0049700D" w:rsidRPr="00840F2D" w:rsidRDefault="002A0072" w:rsidP="0049700D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49700D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Vanda Juranić Lisnić</w:t>
            </w:r>
          </w:p>
        </w:tc>
      </w:tr>
      <w:tr w:rsidR="0049700D" w:rsidRPr="00840F2D" w14:paraId="2793A712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4510C8F" w14:textId="5E96516F" w:rsidR="0049700D" w:rsidRPr="00840F2D" w:rsidRDefault="000D59F3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0</w:t>
            </w:r>
            <w:r w:rsidR="00C0157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6</w:t>
            </w:r>
            <w:r w:rsidR="0049700D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.11.202</w:t>
            </w:r>
            <w:r w:rsidR="00C0157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1570" w:type="dxa"/>
            <w:shd w:val="clear" w:color="auto" w:fill="auto"/>
          </w:tcPr>
          <w:p w14:paraId="77FC1941" w14:textId="6F003FA4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11</w:t>
            </w:r>
          </w:p>
          <w:p w14:paraId="1E9EB6E6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745BAC41" w14:textId="49DB5A43" w:rsidR="0049700D" w:rsidRPr="00E60754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7BEC1F70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C7F0632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201D8568" w14:textId="6D3265B4" w:rsidR="0049700D" w:rsidRPr="00840F2D" w:rsidRDefault="002A0072" w:rsidP="0049700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49700D"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</w:tc>
      </w:tr>
      <w:tr w:rsidR="0049700D" w:rsidRPr="00F03DC0" w14:paraId="57FF7CFE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67D3188" w14:textId="4BE7972A" w:rsidR="0049700D" w:rsidRPr="00840F2D" w:rsidRDefault="002B2DE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09</w:t>
            </w:r>
            <w:r w:rsidR="0049700D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017B84F1" w14:textId="45B3304A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12</w:t>
            </w:r>
          </w:p>
          <w:p w14:paraId="060CE2A9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6BE21FFF" w14:textId="37602B96" w:rsidR="0049700D" w:rsidRPr="00155E65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5CF26190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5995A8C1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5D77CCFA" w14:textId="23CC75DA" w:rsidR="0049700D" w:rsidRPr="00840F2D" w:rsidRDefault="0049700D" w:rsidP="0049700D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doc.dr.sc. Ilija Brizić</w:t>
            </w:r>
          </w:p>
        </w:tc>
      </w:tr>
      <w:tr w:rsidR="0049700D" w:rsidRPr="00F03DC0" w14:paraId="3ED2E6A0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F6B04DF" w14:textId="0341F34D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</w:t>
            </w:r>
            <w:r w:rsidR="00C0157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3</w:t>
            </w: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7619DCD8" w14:textId="58B91729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13</w:t>
            </w:r>
          </w:p>
          <w:p w14:paraId="2BDED3E7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47A6CEBB" w14:textId="1E7420C8" w:rsidR="0049700D" w:rsidRPr="00155E65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6555AF2D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32E49FC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41D90CF5" w14:textId="2F912B48" w:rsidR="0049700D" w:rsidRPr="00840F2D" w:rsidRDefault="002A0072" w:rsidP="0049700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49700D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Vanda Juranić Lisnić</w:t>
            </w:r>
          </w:p>
        </w:tc>
      </w:tr>
      <w:tr w:rsidR="006E5C3B" w:rsidRPr="00840F2D" w14:paraId="73595C84" w14:textId="77777777" w:rsidTr="00F63D57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clear" w:color="auto" w:fill="auto"/>
          </w:tcPr>
          <w:p w14:paraId="3BE656E0" w14:textId="00439F3A" w:rsidR="006E5C3B" w:rsidRPr="00840F2D" w:rsidRDefault="006E5C3B" w:rsidP="006E5C3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</w:t>
            </w:r>
            <w:r w:rsidR="00861702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6</w:t>
            </w: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tcBorders>
              <w:bottom w:val="single" w:sz="4" w:space="0" w:color="808080"/>
            </w:tcBorders>
            <w:shd w:val="clear" w:color="auto" w:fill="auto"/>
          </w:tcPr>
          <w:p w14:paraId="43507FDD" w14:textId="61F525DA" w:rsidR="006E5C3B" w:rsidRDefault="006E5C3B" w:rsidP="006E5C3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14</w:t>
            </w:r>
          </w:p>
          <w:p w14:paraId="0299DB6E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0E9FA58C" w14:textId="6383ABDA" w:rsidR="006E5C3B" w:rsidRPr="00155E65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auto"/>
          </w:tcPr>
          <w:p w14:paraId="1D9E9AFE" w14:textId="77777777" w:rsidR="006E5C3B" w:rsidRPr="00840F2D" w:rsidRDefault="006E5C3B" w:rsidP="006E5C3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tcBorders>
              <w:bottom w:val="single" w:sz="4" w:space="0" w:color="808080"/>
            </w:tcBorders>
            <w:shd w:val="clear" w:color="auto" w:fill="auto"/>
          </w:tcPr>
          <w:p w14:paraId="68ACBF6A" w14:textId="77777777" w:rsidR="006E5C3B" w:rsidRPr="00840F2D" w:rsidRDefault="006E5C3B" w:rsidP="006E5C3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tcBorders>
              <w:bottom w:val="single" w:sz="4" w:space="0" w:color="808080"/>
            </w:tcBorders>
            <w:shd w:val="clear" w:color="auto" w:fill="auto"/>
          </w:tcPr>
          <w:p w14:paraId="463827BD" w14:textId="6A1480F1" w:rsidR="006E5C3B" w:rsidRPr="00840F2D" w:rsidRDefault="006E5C3B" w:rsidP="006E5C3B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Vanda Juranić Lisnić</w:t>
            </w:r>
          </w:p>
        </w:tc>
      </w:tr>
      <w:tr w:rsidR="0049700D" w:rsidRPr="00F03DC0" w14:paraId="3AEB81AD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463F3282" w14:textId="40346707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lastRenderedPageBreak/>
              <w:t>2</w:t>
            </w:r>
            <w:r w:rsidR="00C0157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0</w:t>
            </w: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55CE9310" w14:textId="1F9AE0BC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15</w:t>
            </w:r>
          </w:p>
          <w:p w14:paraId="4BCA2CAA" w14:textId="77777777" w:rsidR="002B2DE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P6</w:t>
            </w:r>
          </w:p>
          <w:p w14:paraId="01817721" w14:textId="262046AF" w:rsidR="0049700D" w:rsidRPr="00840F2D" w:rsidRDefault="002B2DED" w:rsidP="002B2D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16:00-17:30</w:t>
            </w:r>
          </w:p>
        </w:tc>
        <w:tc>
          <w:tcPr>
            <w:tcW w:w="1687" w:type="dxa"/>
            <w:shd w:val="clear" w:color="auto" w:fill="auto"/>
          </w:tcPr>
          <w:p w14:paraId="5EC3CE8E" w14:textId="77777777" w:rsidR="0049700D" w:rsidRPr="00840F2D" w:rsidRDefault="0049700D" w:rsidP="0049700D">
            <w:pPr>
              <w:ind w:right="34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18D805D1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3263D4E7" w14:textId="6C56F44C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doc.dr.sc. Ilija Brizić</w:t>
            </w:r>
          </w:p>
        </w:tc>
      </w:tr>
      <w:tr w:rsidR="0049700D" w:rsidRPr="00F03DC0" w14:paraId="20910A65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77DAA8EE" w14:textId="72A12114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</w:t>
            </w:r>
            <w:r w:rsidR="00C0157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3</w:t>
            </w: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1A8F9F8F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0B1DEEF" w14:textId="48311C17" w:rsidR="00150AD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4</w:t>
            </w:r>
          </w:p>
          <w:p w14:paraId="12C231B9" w14:textId="76798293" w:rsidR="00150AD7" w:rsidRPr="00F522A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522A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F235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</w:t>
            </w:r>
          </w:p>
          <w:p w14:paraId="12E8F669" w14:textId="2BC06295" w:rsidR="0049700D" w:rsidRPr="00840F2D" w:rsidRDefault="00150AD7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3" w:type="dxa"/>
            <w:shd w:val="clear" w:color="auto" w:fill="auto"/>
          </w:tcPr>
          <w:p w14:paraId="0E41DC3C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FAAA538" w14:textId="6C68BFC3" w:rsidR="002E782C" w:rsidRPr="00840F2D" w:rsidRDefault="002E782C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dr.sc. Jelena Železnjak</w:t>
            </w:r>
          </w:p>
        </w:tc>
      </w:tr>
      <w:tr w:rsidR="0049700D" w:rsidRPr="00840F2D" w14:paraId="63859545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0714C1AB" w14:textId="64D65745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</w:t>
            </w:r>
            <w:r w:rsidR="00C0157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3</w:t>
            </w: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425666C8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893A086" w14:textId="53F9A13C" w:rsidR="00150AD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5</w:t>
            </w:r>
          </w:p>
          <w:p w14:paraId="0282163E" w14:textId="5F8588DE" w:rsidR="00150AD7" w:rsidRPr="00F522A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522A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</w:t>
            </w:r>
            <w:r w:rsidR="00F2355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  <w:p w14:paraId="07B1E033" w14:textId="069411E4" w:rsidR="0049700D" w:rsidRPr="00840F2D" w:rsidRDefault="00F522A7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F235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5</w:t>
            </w:r>
            <w:r w:rsidR="00150AD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:00-1</w:t>
            </w:r>
            <w:r w:rsidR="00F235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</w:t>
            </w:r>
            <w:r w:rsidR="00150AD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:30</w:t>
            </w:r>
          </w:p>
        </w:tc>
        <w:tc>
          <w:tcPr>
            <w:tcW w:w="1683" w:type="dxa"/>
            <w:shd w:val="clear" w:color="auto" w:fill="auto"/>
          </w:tcPr>
          <w:p w14:paraId="4DF2BA53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A0D65B2" w14:textId="77777777" w:rsidR="002E782C" w:rsidRPr="00840F2D" w:rsidRDefault="002E782C" w:rsidP="002E782C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73E2EC06" w14:textId="73E7434A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2E782C" w:rsidRPr="00F03DC0" w14:paraId="3D8DE867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7488F3E" w14:textId="39D95714" w:rsidR="002E782C" w:rsidRPr="00840F2D" w:rsidRDefault="002E782C" w:rsidP="002E782C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4</w:t>
            </w: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35AC3376" w14:textId="77777777" w:rsidR="002E782C" w:rsidRPr="00840F2D" w:rsidRDefault="002E782C" w:rsidP="002E782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DC807E7" w14:textId="4CF4E984" w:rsidR="002E782C" w:rsidRDefault="002E782C" w:rsidP="002E782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6</w:t>
            </w:r>
          </w:p>
          <w:p w14:paraId="6DE4036E" w14:textId="6DAFA9A2" w:rsidR="002E782C" w:rsidRPr="00B85785" w:rsidRDefault="002E782C" w:rsidP="002E782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P9</w:t>
            </w:r>
          </w:p>
          <w:p w14:paraId="2A3F0C1C" w14:textId="781D1070" w:rsidR="002E782C" w:rsidRPr="00640FB2" w:rsidRDefault="002E782C" w:rsidP="002E782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07:45-9:15</w:t>
            </w:r>
          </w:p>
        </w:tc>
        <w:tc>
          <w:tcPr>
            <w:tcW w:w="1683" w:type="dxa"/>
            <w:shd w:val="clear" w:color="auto" w:fill="auto"/>
          </w:tcPr>
          <w:p w14:paraId="4FC06AA2" w14:textId="77777777" w:rsidR="002E782C" w:rsidRPr="00840F2D" w:rsidRDefault="002E782C" w:rsidP="002E782C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23C7A83D" w14:textId="6E138622" w:rsidR="002E782C" w:rsidRPr="00840F2D" w:rsidRDefault="002E782C" w:rsidP="002E782C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doc.dr.sc. Ilija Brizić</w:t>
            </w:r>
          </w:p>
        </w:tc>
      </w:tr>
      <w:tr w:rsidR="0049700D" w:rsidRPr="00F03DC0" w14:paraId="488D213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081992C2" w14:textId="14E8D5F9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</w:t>
            </w:r>
            <w:r w:rsidR="00C0157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4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.11.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581FE010" w14:textId="77777777" w:rsidR="0049700D" w:rsidRPr="00840F2D" w:rsidRDefault="0049700D" w:rsidP="0049700D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DEF948F" w14:textId="6A8C4EC4" w:rsidR="00032532" w:rsidRDefault="00032532" w:rsidP="000325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7</w:t>
            </w:r>
          </w:p>
          <w:p w14:paraId="1B232DBC" w14:textId="41E9E4A8" w:rsidR="00032532" w:rsidRPr="00B85785" w:rsidRDefault="00F2355E" w:rsidP="000325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P9</w:t>
            </w:r>
          </w:p>
          <w:p w14:paraId="59E39982" w14:textId="79C33F5F" w:rsidR="0049700D" w:rsidRPr="00640FB2" w:rsidRDefault="00F2355E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09:30</w:t>
            </w:r>
            <w:r w:rsidR="0003253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-1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03253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14:paraId="0B84E5F3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47646F7" w14:textId="108E888E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dr.sc. Paola Kučan Brlić</w:t>
            </w:r>
          </w:p>
        </w:tc>
      </w:tr>
      <w:tr w:rsidR="00502140" w:rsidRPr="00840F2D" w14:paraId="0CBB44D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5AD662DE" w14:textId="26537A2D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0</w:t>
            </w:r>
            <w:r w:rsidR="00C0157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</w:t>
            </w:r>
            <w:r w:rsidR="00143CF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6D9BC0E1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77B9787" w14:textId="616D1E71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1</w:t>
            </w:r>
          </w:p>
          <w:p w14:paraId="4B70E77D" w14:textId="504C94F5" w:rsidR="00502140" w:rsidRPr="008B557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B557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P9</w:t>
            </w:r>
          </w:p>
          <w:p w14:paraId="0B43569A" w14:textId="528185F0" w:rsidR="00502140" w:rsidRPr="00640FB2" w:rsidRDefault="00640FB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F235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1683" w:type="dxa"/>
            <w:shd w:val="clear" w:color="auto" w:fill="auto"/>
          </w:tcPr>
          <w:p w14:paraId="315E03EC" w14:textId="7777777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15D89BF3" w14:textId="77777777" w:rsidR="00502140" w:rsidRDefault="002A0072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502140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Berislav Lisnić</w:t>
            </w:r>
          </w:p>
          <w:p w14:paraId="31E382C8" w14:textId="77777777" w:rsidR="00EC1972" w:rsidRPr="00840F2D" w:rsidRDefault="00EC1972" w:rsidP="00EC1972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7EC9547D" w14:textId="78C5F011" w:rsidR="00EC1972" w:rsidRPr="00840F2D" w:rsidRDefault="00EC1972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502140" w:rsidRPr="00840F2D" w14:paraId="04C1A39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B0F5452" w14:textId="154888AD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0</w:t>
            </w:r>
            <w:r w:rsidR="00C0157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</w:t>
            </w:r>
            <w:r w:rsidR="00143CF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2622B485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56703079" w14:textId="29E1D4CA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2</w:t>
            </w:r>
          </w:p>
          <w:p w14:paraId="2900843A" w14:textId="77777777" w:rsidR="00502140" w:rsidRPr="008B557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B557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P9</w:t>
            </w:r>
          </w:p>
          <w:p w14:paraId="1C7406EB" w14:textId="5C325DD9" w:rsidR="00502140" w:rsidRPr="00640FB2" w:rsidRDefault="00F2355E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-1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1683" w:type="dxa"/>
            <w:shd w:val="clear" w:color="auto" w:fill="auto"/>
          </w:tcPr>
          <w:p w14:paraId="2A3A2C7B" w14:textId="7777777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CE3171E" w14:textId="77777777" w:rsidR="00502140" w:rsidRDefault="002A0072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EA1B49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Berislav Lisnić</w:t>
            </w:r>
          </w:p>
          <w:p w14:paraId="7EFAA4C0" w14:textId="77777777" w:rsidR="00EC1972" w:rsidRPr="00840F2D" w:rsidRDefault="00EC1972" w:rsidP="00EC1972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14C92CA0" w14:textId="41C70225" w:rsidR="00EC1972" w:rsidRPr="00840F2D" w:rsidRDefault="00EC1972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</w:tr>
      <w:tr w:rsidR="00502140" w:rsidRPr="00840F2D" w14:paraId="26755C0A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074D72BC" w14:textId="714A06A5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0</w:t>
            </w:r>
            <w:r w:rsidR="00C0157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.12.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41373C5C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03B5E12" w14:textId="1E582C02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3</w:t>
            </w:r>
          </w:p>
          <w:p w14:paraId="50948D4A" w14:textId="77777777" w:rsidR="00502140" w:rsidRPr="008B557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B557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P9</w:t>
            </w:r>
          </w:p>
          <w:p w14:paraId="7F1379BF" w14:textId="0FFF2F08" w:rsidR="00502140" w:rsidRPr="00502140" w:rsidRDefault="00F2355E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10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15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-1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D6D1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</w:t>
            </w:r>
          </w:p>
        </w:tc>
        <w:tc>
          <w:tcPr>
            <w:tcW w:w="1683" w:type="dxa"/>
            <w:shd w:val="clear" w:color="auto" w:fill="auto"/>
          </w:tcPr>
          <w:p w14:paraId="29329CE8" w14:textId="77777777" w:rsidR="00502140" w:rsidRPr="00840F2D" w:rsidRDefault="00502140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46448FE0" w14:textId="77777777" w:rsidR="00502140" w:rsidRDefault="002A0072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izv. prof. dr. sc. </w:t>
            </w:r>
            <w:r w:rsidR="00502140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Berislav Lisnić</w:t>
            </w:r>
          </w:p>
          <w:p w14:paraId="4F5070F2" w14:textId="77777777" w:rsidR="00EC1972" w:rsidRPr="00840F2D" w:rsidRDefault="00EC1972" w:rsidP="00EC1972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15BA4853" w14:textId="39EF50CE" w:rsidR="00EC1972" w:rsidRPr="00840F2D" w:rsidRDefault="00EC1972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502140" w:rsidRPr="00F03DC0" w14:paraId="1C255C8A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F58B4D6" w14:textId="442C33B2" w:rsidR="00502140" w:rsidRPr="00840F2D" w:rsidRDefault="00C0157D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04</w:t>
            </w:r>
            <w:r w:rsidR="00502140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.12.</w:t>
            </w:r>
            <w:r w:rsidR="00143CF1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091E6158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D891A26" w14:textId="7777777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6C712302" w14:textId="68DE6455" w:rsidR="00502140" w:rsidRDefault="00502140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 w:rsidR="00BB3D56"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1</w:t>
            </w:r>
          </w:p>
          <w:p w14:paraId="214E8358" w14:textId="7CA0FED0" w:rsidR="00BB3D56" w:rsidRDefault="00BB3D56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</w:t>
            </w:r>
            <w:r w:rsidR="0083157E">
              <w:rPr>
                <w:rFonts w:ascii="Calibri" w:hAnsi="Calibri" w:cs="Calibri"/>
                <w:sz w:val="20"/>
                <w:szCs w:val="20"/>
                <w:lang w:val="hr-HR" w:eastAsia="hr-HR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:</w:t>
            </w:r>
            <w:r w:rsidR="0083157E">
              <w:rPr>
                <w:rFonts w:ascii="Calibri" w:hAnsi="Calibri" w:cs="Calibri"/>
                <w:sz w:val="20"/>
                <w:szCs w:val="20"/>
                <w:lang w:val="hr-HR" w:eastAsia="hr-HR"/>
              </w:rPr>
              <w:t>00</w:t>
            </w:r>
          </w:p>
          <w:p w14:paraId="65F38707" w14:textId="77777777" w:rsidR="00BB3D56" w:rsidRDefault="00BB3D56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3FBD11F3" w14:textId="115CFE63" w:rsidR="00BB3D56" w:rsidRPr="00840F2D" w:rsidRDefault="00BB3D56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68CBC3AD" w14:textId="51D88BD2" w:rsidR="00502140" w:rsidRPr="00840F2D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7C4035DC" w14:textId="673D76AA" w:rsidR="00502140" w:rsidRPr="00840F2D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536671B7" w14:textId="21994350" w:rsidR="00502140" w:rsidRPr="00840F2D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02140" w:rsidRPr="00F03DC0" w14:paraId="03BD1E41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05BD28D" w14:textId="18BB0BD2" w:rsidR="00502140" w:rsidRPr="00840F2D" w:rsidRDefault="00C0157D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07</w:t>
            </w:r>
            <w:r w:rsidR="00502140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.12.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3DA962CF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6407525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40460AB3" w14:textId="65B91C82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2</w:t>
            </w:r>
          </w:p>
          <w:p w14:paraId="5A155D7A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00AFF31B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11DACD08" w14:textId="790E07DB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572F624F" w14:textId="240BF1E0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4FDB54BA" w14:textId="46CEA4F4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11F8756A" w14:textId="0FB81DF2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</w:tr>
      <w:tr w:rsidR="00502140" w:rsidRPr="00F03DC0" w14:paraId="0FBFD5D7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093E66AE" w14:textId="339BCA25" w:rsidR="00502140" w:rsidRPr="00840F2D" w:rsidRDefault="00C0157D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11</w:t>
            </w:r>
            <w:r w:rsidR="00502140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.12.20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23.</w:t>
            </w:r>
          </w:p>
        </w:tc>
        <w:tc>
          <w:tcPr>
            <w:tcW w:w="1570" w:type="dxa"/>
            <w:shd w:val="clear" w:color="auto" w:fill="auto"/>
          </w:tcPr>
          <w:p w14:paraId="39F5C421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471F231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C648139" w14:textId="14AAAB5D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3</w:t>
            </w:r>
          </w:p>
          <w:p w14:paraId="26BE339C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69CEC195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4265113A" w14:textId="3BE57022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5241BE45" w14:textId="54978C90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3F2D381B" w14:textId="55164DBC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3A52A63A" w14:textId="25618423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502140" w:rsidRPr="00F03DC0" w14:paraId="3C86C0AB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D7B599E" w14:textId="529572E6" w:rsidR="00502140" w:rsidRPr="00840F2D" w:rsidRDefault="00C0157D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14</w:t>
            </w:r>
            <w:r w:rsidR="00502140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.12.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1029EB4D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3334A7D7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1301BBB" w14:textId="1EFB7E3D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4</w:t>
            </w:r>
          </w:p>
          <w:p w14:paraId="1DA49287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4D96045B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617A5CC" w14:textId="0F32038F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66BA5DE0" w14:textId="473E9EA3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16B05543" w14:textId="0EDF4DA5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5440298C" w14:textId="690D9542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</w:tr>
      <w:tr w:rsidR="00502140" w:rsidRPr="00F03DC0" w14:paraId="4EAEB2ED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89A2DAD" w14:textId="6394EB3F" w:rsidR="00502140" w:rsidRPr="00840F2D" w:rsidRDefault="00C0157D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18</w:t>
            </w:r>
            <w:r w:rsidR="00502140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.12.</w:t>
            </w:r>
            <w:r w:rsidR="00143CF1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570" w:type="dxa"/>
            <w:shd w:val="clear" w:color="auto" w:fill="auto"/>
          </w:tcPr>
          <w:p w14:paraId="6DD6F93F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B24D6F4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237FF5A" w14:textId="5DB5675B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5</w:t>
            </w:r>
          </w:p>
          <w:p w14:paraId="294BF5A4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621B552A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7F572C39" w14:textId="4D9F1C20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73A5D72C" w14:textId="059F1F8D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3C3CB24A" w14:textId="7FFED5E9" w:rsidR="00502140" w:rsidRPr="00F70803" w:rsidRDefault="00D02428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red. prof</w:t>
            </w:r>
            <w:r w:rsidR="002A0072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dr.sc. Tihana Lenac Roviš</w:t>
            </w:r>
          </w:p>
          <w:p w14:paraId="4E4881F7" w14:textId="4923F7D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02140" w:rsidRPr="00F03DC0" w14:paraId="0E0F50C1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F1311E8" w14:textId="09271578" w:rsidR="00502140" w:rsidRPr="00840F2D" w:rsidRDefault="00C0157D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21</w:t>
            </w:r>
            <w:r w:rsidR="00502140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.12.202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1570" w:type="dxa"/>
            <w:shd w:val="clear" w:color="auto" w:fill="auto"/>
          </w:tcPr>
          <w:p w14:paraId="39A2A2A9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F46FBC5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EF68E77" w14:textId="10B7BAD0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6</w:t>
            </w:r>
          </w:p>
          <w:p w14:paraId="13C43689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696CEE4C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51358E41" w14:textId="12FED339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51D3E407" w14:textId="0F163369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27FA9AE3" w14:textId="77777777" w:rsidR="00D02428" w:rsidRPr="00F70803" w:rsidRDefault="00D02428" w:rsidP="00D02428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red. prof. dr.sc. Tihana Lenac Roviš</w:t>
            </w:r>
          </w:p>
          <w:p w14:paraId="0E9F3DB7" w14:textId="03E7DE68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</w:tr>
      <w:tr w:rsidR="00502140" w:rsidRPr="00F03DC0" w14:paraId="1D9BAF6F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C99A339" w14:textId="6053D8BF" w:rsidR="00502140" w:rsidRPr="00840F2D" w:rsidRDefault="00C0157D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</w:t>
            </w:r>
            <w:r w:rsidR="00502140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.1.</w:t>
            </w:r>
            <w:r w:rsidR="00143CF1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2024.</w:t>
            </w:r>
          </w:p>
        </w:tc>
        <w:tc>
          <w:tcPr>
            <w:tcW w:w="1570" w:type="dxa"/>
            <w:shd w:val="clear" w:color="auto" w:fill="auto"/>
          </w:tcPr>
          <w:p w14:paraId="2D17BADE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268A58D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06BCC90B" w14:textId="00E4BCC6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7</w:t>
            </w:r>
          </w:p>
          <w:p w14:paraId="13795AE1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lastRenderedPageBreak/>
              <w:t>8:00-11:00</w:t>
            </w:r>
          </w:p>
          <w:p w14:paraId="31A01FD6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3A3CFF8" w14:textId="66F23420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4CBF86AF" w14:textId="506EE6AA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6A9EB2BA" w14:textId="4C67580B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3E6E03FC" w14:textId="714BF373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02140" w:rsidRPr="00F03DC0" w14:paraId="2B70EAE4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78A5F828" w14:textId="521587FB" w:rsidR="00502140" w:rsidRPr="00840F2D" w:rsidRDefault="00502140" w:rsidP="00502140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1</w:t>
            </w:r>
            <w:r w:rsidR="00C0157D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.1.</w:t>
            </w:r>
            <w:r w:rsidR="00143CF1">
              <w:rPr>
                <w:rFonts w:ascii="Calibri" w:hAnsi="Calibri" w:cs="Calibri"/>
                <w:sz w:val="20"/>
                <w:szCs w:val="20"/>
                <w:lang w:val="hr-HR"/>
              </w:rPr>
              <w:t>2024.</w:t>
            </w:r>
          </w:p>
        </w:tc>
        <w:tc>
          <w:tcPr>
            <w:tcW w:w="1570" w:type="dxa"/>
            <w:shd w:val="clear" w:color="auto" w:fill="auto"/>
          </w:tcPr>
          <w:p w14:paraId="122E17A3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D4D7A7F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1C6B6A86" w14:textId="29ED1E39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8</w:t>
            </w:r>
          </w:p>
          <w:p w14:paraId="5FE24D60" w14:textId="037CE98C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</w:t>
            </w:r>
            <w:r w:rsidR="00BE1B42">
              <w:rPr>
                <w:rFonts w:ascii="Calibri" w:hAnsi="Calibri" w:cs="Calibri"/>
                <w:sz w:val="20"/>
                <w:szCs w:val="20"/>
                <w:lang w:val="hr-HR" w:eastAsia="hr-HR"/>
              </w:rPr>
              <w:t>9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:</w:t>
            </w:r>
            <w:r w:rsidR="00BE1B42">
              <w:rPr>
                <w:rFonts w:ascii="Calibri" w:hAnsi="Calibri" w:cs="Calibri"/>
                <w:sz w:val="20"/>
                <w:szCs w:val="20"/>
                <w:lang w:val="hr-HR" w:eastAsia="hr-H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0</w:t>
            </w:r>
          </w:p>
          <w:p w14:paraId="77861FE9" w14:textId="77777777" w:rsidR="00502140" w:rsidRDefault="00C0157D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Centar za Proteomiku</w:t>
            </w:r>
          </w:p>
          <w:p w14:paraId="7061090A" w14:textId="15739CAC" w:rsidR="00C0157D" w:rsidRPr="00840F2D" w:rsidRDefault="00C0157D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Medicinski fakultet</w:t>
            </w:r>
          </w:p>
        </w:tc>
        <w:tc>
          <w:tcPr>
            <w:tcW w:w="3385" w:type="dxa"/>
            <w:shd w:val="clear" w:color="auto" w:fill="auto"/>
          </w:tcPr>
          <w:p w14:paraId="4DA55C2C" w14:textId="06E2E45E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5BCDE7B6" w14:textId="73C75973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  <w:p w14:paraId="55A4B998" w14:textId="09C78169" w:rsidR="00502140" w:rsidRPr="00F70803" w:rsidRDefault="00502140" w:rsidP="00502140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02140" w:rsidRPr="00F03DC0" w14:paraId="6C3EF9DE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25EFEB2C" w14:textId="4F280F30" w:rsidR="00502140" w:rsidRPr="00840F2D" w:rsidRDefault="00C0157D" w:rsidP="00502140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12</w:t>
            </w:r>
            <w:r w:rsidR="00502140" w:rsidRPr="00840F2D">
              <w:rPr>
                <w:rFonts w:ascii="Calibri" w:hAnsi="Calibri" w:cs="Calibri"/>
                <w:sz w:val="20"/>
                <w:szCs w:val="20"/>
                <w:lang w:val="hr-HR"/>
              </w:rPr>
              <w:t>.1.</w:t>
            </w:r>
            <w:r w:rsidR="00143CF1">
              <w:rPr>
                <w:rFonts w:ascii="Calibri" w:hAnsi="Calibri" w:cs="Calibri"/>
                <w:sz w:val="20"/>
                <w:szCs w:val="20"/>
                <w:lang w:val="hr-HR"/>
              </w:rPr>
              <w:t>2024.</w:t>
            </w:r>
          </w:p>
        </w:tc>
        <w:tc>
          <w:tcPr>
            <w:tcW w:w="1570" w:type="dxa"/>
            <w:shd w:val="clear" w:color="auto" w:fill="auto"/>
          </w:tcPr>
          <w:p w14:paraId="001DAF42" w14:textId="77777777" w:rsidR="00502140" w:rsidRPr="00840F2D" w:rsidRDefault="00502140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7" w:type="dxa"/>
            <w:shd w:val="clear" w:color="auto" w:fill="auto"/>
          </w:tcPr>
          <w:p w14:paraId="4E9B728F" w14:textId="0A08C068" w:rsidR="00640FB2" w:rsidRDefault="00640FB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8</w:t>
            </w:r>
          </w:p>
          <w:p w14:paraId="3C86B336" w14:textId="7E16D5AA" w:rsidR="00640FB2" w:rsidRDefault="00640FB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FC342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</w:t>
            </w:r>
          </w:p>
          <w:p w14:paraId="0DD93A44" w14:textId="78E40881" w:rsidR="00502140" w:rsidRPr="00840F2D" w:rsidRDefault="00FC3429" w:rsidP="00640FB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10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11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:30</w:t>
            </w:r>
          </w:p>
        </w:tc>
        <w:tc>
          <w:tcPr>
            <w:tcW w:w="1683" w:type="dxa"/>
            <w:shd w:val="clear" w:color="auto" w:fill="auto"/>
          </w:tcPr>
          <w:p w14:paraId="619CFA86" w14:textId="571F2DC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2E647431" w14:textId="6C550880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Berislav Lisnić</w:t>
            </w:r>
          </w:p>
          <w:p w14:paraId="5E43DB3F" w14:textId="05476364" w:rsidR="00502140" w:rsidRPr="00F70803" w:rsidRDefault="002A0072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502140"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Vanda Juranić Lisnić</w:t>
            </w:r>
          </w:p>
        </w:tc>
      </w:tr>
    </w:tbl>
    <w:p w14:paraId="57BC5129" w14:textId="77777777" w:rsidR="006F0A7B" w:rsidRPr="00840F2D" w:rsidRDefault="006F0A7B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14:paraId="6E35B138" w14:textId="77777777" w:rsidR="006F0A7B" w:rsidRPr="00840F2D" w:rsidRDefault="006F0A7B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14:paraId="24426A69" w14:textId="54EB9EBE" w:rsidR="005B13D7" w:rsidRPr="00840F2D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Popis predavanja, seminara i vježbi:</w:t>
      </w:r>
    </w:p>
    <w:p w14:paraId="22F90B8C" w14:textId="77777777" w:rsidR="005B13D7" w:rsidRPr="00840F2D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13"/>
        <w:gridCol w:w="4981"/>
        <w:gridCol w:w="1701"/>
        <w:gridCol w:w="2127"/>
      </w:tblGrid>
      <w:tr w:rsidR="005B13D7" w:rsidRPr="00840F2D" w14:paraId="028CE257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3CC5B0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178C3E3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FF91DE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BA02E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5B13D7" w:rsidRPr="00840F2D" w14:paraId="41584D10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3C25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2D620" w14:textId="4A146117" w:rsidR="005B13D7" w:rsidRPr="00840F2D" w:rsidRDefault="00F02BBB" w:rsidP="00F63D5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Uvod u predmet Molekularna biologija s genetičkim inženjerstvom.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D70A7" w14:textId="77777777" w:rsidR="005B13D7" w:rsidRPr="00840F2D" w:rsidRDefault="005B13D7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78724" w14:textId="5E517907" w:rsidR="005B13D7" w:rsidRPr="00840F2D" w:rsidRDefault="00DE59B1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291877" w:rsidRPr="00840F2D" w14:paraId="6A285B86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1489C" w14:textId="77777777" w:rsidR="00291877" w:rsidRPr="00840F2D" w:rsidRDefault="00291877" w:rsidP="0029187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B74CC" w14:textId="7C7CCAFE" w:rsidR="00291877" w:rsidRPr="00840F2D" w:rsidRDefault="00291877" w:rsidP="00291877">
            <w:pPr>
              <w:jc w:val="both"/>
              <w:rPr>
                <w:rFonts w:ascii="Calibri" w:hAnsi="Calibri" w:cs="Calibri"/>
                <w:color w:val="FF99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Molekularna osnova nasljeđivanja.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C6DC9" w14:textId="3DA8AE58" w:rsidR="00291877" w:rsidRPr="00840F2D" w:rsidRDefault="00291877" w:rsidP="0029187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C69EC" w14:textId="7BAA23FC" w:rsidR="00291877" w:rsidRPr="00840F2D" w:rsidRDefault="00291877" w:rsidP="0029187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</w:tr>
      <w:tr w:rsidR="008444D9" w:rsidRPr="00840F2D" w14:paraId="1207F47B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C06E3" w14:textId="77777777" w:rsidR="008444D9" w:rsidRPr="00840F2D" w:rsidRDefault="008444D9" w:rsidP="008444D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0F8D2" w14:textId="2AE46842" w:rsidR="008444D9" w:rsidRPr="00840F2D" w:rsidRDefault="008444D9" w:rsidP="008444D9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Građa i svojstva nukleinskih kiselina.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67FA1" w14:textId="0B3544E8" w:rsidR="008444D9" w:rsidRPr="00840F2D" w:rsidRDefault="008444D9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B408B" w14:textId="55BCB7B9" w:rsidR="008444D9" w:rsidRPr="00840F2D" w:rsidRDefault="00DE59B1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8444D9" w:rsidRPr="00840F2D" w14:paraId="66F030F3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AE04F" w14:textId="77777777" w:rsidR="008444D9" w:rsidRPr="00840F2D" w:rsidRDefault="008444D9" w:rsidP="008444D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C176F" w14:textId="4A31A04E" w:rsidR="008444D9" w:rsidRPr="00840F2D" w:rsidRDefault="008444D9" w:rsidP="008444D9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Organizacija genetičkog materijala prokariota i eukariota.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BC3E8" w14:textId="15A13114" w:rsidR="008444D9" w:rsidRPr="00840F2D" w:rsidRDefault="008444D9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7792B" w14:textId="2BD094F0" w:rsidR="008444D9" w:rsidRPr="00840F2D" w:rsidRDefault="00DE59B1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</w:tr>
      <w:tr w:rsidR="00DE59B1" w:rsidRPr="00840F2D" w14:paraId="54A2309D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2BB50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8A828" w14:textId="1B12968D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Replikacija DNA</w:t>
            </w:r>
            <w:r w:rsidR="008844CA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7D3F0" w14:textId="63E499F7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A43A7" w14:textId="4A0A0077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291877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7E2F2EDA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FD3CB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D0E00" w14:textId="5BC0FEA3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Oštećenja, popravak i mutacije u DNA.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F0E8F" w14:textId="53F3806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E67C0" w14:textId="0959B06B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53B8724A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AB77E" w14:textId="1D1A3691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E4778" w14:textId="50872824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 – od DNA do RNA.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8B99D" w14:textId="3F92E4C9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5688C" w14:textId="1865D1A4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6D5E46F3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3226C" w14:textId="1406FB8E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F839E" w14:textId="6A806F85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II – od RNA do proteina.</w:t>
            </w:r>
          </w:p>
          <w:p w14:paraId="22AC4CE6" w14:textId="25435563" w:rsidR="00DE59B1" w:rsidRPr="00840F2D" w:rsidRDefault="00DE59B1" w:rsidP="00DE59B1">
            <w:pPr>
              <w:ind w:firstLine="7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EC7DB" w14:textId="015FD149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5EE28" w14:textId="469A9E22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2688896C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0F263" w14:textId="26A762AB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FBAB3" w14:textId="3610DF5A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Transkripcijska regulacija ekspresije gena kod prokariota i eukariota.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A2CE2" w14:textId="53EC7DF6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8BB5B" w14:textId="1040FC1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5FABCCCD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7BF0B" w14:textId="398AC49A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8C65D" w14:textId="792AB1E1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Posttranskripcijski mehanizmi regulacije ekspresije gena kod eukariota.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EAE8E" w14:textId="32A93929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B7672" w14:textId="3F84B2CA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707B091D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E355" w14:textId="65057E7D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6F957" w14:textId="34EE1A17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Enzimi i vektori u genetičkom inženjerstvu. </w:t>
            </w:r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840B1" w14:textId="2102A354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6A815" w14:textId="0252BFA5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0115E1D7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FB3D4" w14:textId="6F9F7211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27CDA" w14:textId="360BDCA9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Lančana reakcija polimerazom (PCR).</w:t>
            </w:r>
          </w:p>
          <w:p w14:paraId="0632947A" w14:textId="74F1713A" w:rsidR="00DE59B1" w:rsidRPr="00840F2D" w:rsidRDefault="00DE59B1" w:rsidP="00DE59B1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6B23C" w14:textId="7D40814A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07E31" w14:textId="71966244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3590624E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856D" w14:textId="46BC33A4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493D7" w14:textId="37F2B408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Tehnike za analizu nukleinskih kiselina i proteinskih interakcija.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898DD" w14:textId="2EACE16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D367E" w14:textId="35826AF7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622E9214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F986F" w14:textId="07F9EE10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7C09A" w14:textId="0F5359AE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Sekvenciranje gena i genoma.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4AB76" w14:textId="39510204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ADB4" w14:textId="43706453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5C3545EB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EE37E" w14:textId="32A6C165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A2EA5" w14:textId="65967489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Ciljano krojenje genoma.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C2990" w14:textId="73C7311C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346F0" w14:textId="3E05C28A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</w:p>
        </w:tc>
      </w:tr>
      <w:tr w:rsidR="00DE59B1" w:rsidRPr="00840F2D" w14:paraId="1DDE96DA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5601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616B75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645487" w14:textId="3CC4EA93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0B7D9B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B13D7" w:rsidRPr="00840F2D" w14:paraId="30CFDC2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DCD2E5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093544A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155E19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C795F0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5B13D7" w:rsidRPr="00840F2D" w14:paraId="76B9D8C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D6DFB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S1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0F74C" w14:textId="4E92335C" w:rsidR="005B13D7" w:rsidRPr="00840F2D" w:rsidRDefault="00D92C5D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Uvodni seminar u laboratorijske vježbe.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BF287" w14:textId="76D63D59" w:rsidR="005B13D7" w:rsidRPr="00840F2D" w:rsidRDefault="00193B45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40FAC" w14:textId="33CFED5A" w:rsidR="005B13D7" w:rsidRPr="00840F2D" w:rsidRDefault="00F402F7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B4620B" w:rsidRPr="00840F2D" w14:paraId="42753E58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F2DD4" w14:textId="77777777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S2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DFF0D" w14:textId="7899C4A1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Bioinformatika 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E51D1" w14:textId="13FC6A55" w:rsidR="00B4620B" w:rsidRPr="00840F2D" w:rsidRDefault="00B4620B" w:rsidP="00B4620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58C53" w14:textId="4AD1717B" w:rsidR="00B4620B" w:rsidRPr="00840F2D" w:rsidRDefault="00F402F7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B4620B" w:rsidRPr="00840F2D" w14:paraId="262D99C0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588EB" w14:textId="2FD28299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S3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255C5" w14:textId="2F35F181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Bioinformatika II.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3B77" w14:textId="17AF6929" w:rsidR="00B4620B" w:rsidRPr="00840F2D" w:rsidRDefault="00B4620B" w:rsidP="00B4620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2EFFC" w14:textId="5FFB6914" w:rsidR="00B4620B" w:rsidRPr="00840F2D" w:rsidRDefault="00F402F7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C74013" w:rsidRPr="00840F2D" w14:paraId="3D63B041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01053" w14:textId="39BA8B7C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S4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F151E" w14:textId="4DB744F0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Uzgoj mikrobnih i staničnih kultura</w:t>
            </w:r>
            <w:r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1F59" w14:textId="3F621892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1987C" w14:textId="21321EBE" w:rsidR="00C74013" w:rsidRPr="00840F2D" w:rsidRDefault="00DE59B1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</w:tr>
      <w:tr w:rsidR="00C74013" w:rsidRPr="00840F2D" w14:paraId="4C64D476" w14:textId="77777777" w:rsidTr="00DE59B1">
        <w:trPr>
          <w:trHeight w:val="317"/>
        </w:trPr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73F9" w14:textId="628DBD6B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S5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6E06F" w14:textId="32410EBF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Metode za unos egzogene DNA u stanicu.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CFF61" w14:textId="3155683D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E0C26" w14:textId="0BF39DF2" w:rsidR="00C74013" w:rsidRPr="00840F2D" w:rsidRDefault="00DE59B1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861702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</w:tr>
      <w:tr w:rsidR="00C74013" w:rsidRPr="00840F2D" w14:paraId="21C6ACB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797B8" w14:textId="489424D0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S6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45A6B" w14:textId="155C122F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Strategije kloniranja i mutageneze.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D75EB" w14:textId="348CC5C7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170F1" w14:textId="4A8B8A6A" w:rsidR="00C74013" w:rsidRPr="00840F2D" w:rsidRDefault="00861702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C74013" w:rsidRPr="00840F2D" w14:paraId="4389CAD0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C8FD1" w14:textId="3A129236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S7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62CA0" w14:textId="6D8B18D8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Metode genske analize.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ADEF3" w14:textId="178C2010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7EE9C" w14:textId="5F4E93E8" w:rsidR="00C74013" w:rsidRPr="00840F2D" w:rsidRDefault="00861702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C74013" w:rsidRPr="00840F2D" w14:paraId="0EF8DD0E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65605" w14:textId="488598B2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S8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ECA17" w14:textId="4AFB0599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Završni seminar</w:t>
            </w:r>
            <w:r w:rsidR="008844CA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BD11D" w14:textId="75B6C533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209A5" w14:textId="7CF8F7F0" w:rsidR="00C74013" w:rsidRPr="00840F2D" w:rsidRDefault="00250234" w:rsidP="008844C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Predavaonica </w:t>
            </w:r>
            <w:r w:rsidR="005000E6">
              <w:rPr>
                <w:rFonts w:ascii="Calibri" w:hAnsi="Calibri" w:cs="Calibri"/>
                <w:sz w:val="20"/>
                <w:szCs w:val="20"/>
                <w:lang w:val="hr-HR"/>
              </w:rPr>
              <w:t>7</w:t>
            </w:r>
          </w:p>
        </w:tc>
      </w:tr>
      <w:tr w:rsidR="005B13D7" w:rsidRPr="00840F2D" w14:paraId="1431569E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451AF4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27FDAD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3B9337" w14:textId="2ECB5189" w:rsidR="005B13D7" w:rsidRPr="00840F2D" w:rsidRDefault="00ED675D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B75C2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43D49549" w14:textId="77777777" w:rsidR="005B13D7" w:rsidRPr="00840F2D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14:paraId="4D6FD99A" w14:textId="77777777" w:rsidR="005B13D7" w:rsidRPr="00840F2D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5B13D7" w:rsidRPr="00840F2D" w14:paraId="0CAC785B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FBB8BE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EB3C06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6A7458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FE165A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5B13D7" w:rsidRPr="00F03DC0" w14:paraId="1AAA987D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1DFB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FA90D" w14:textId="7E904FD7" w:rsidR="005B13D7" w:rsidRPr="00840F2D" w:rsidRDefault="002712A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Uvodna vježba.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1516" w14:textId="10B2BDE7" w:rsidR="005B13D7" w:rsidRPr="00840F2D" w:rsidRDefault="00250234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87AC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6046E420" w14:textId="6A83C219" w:rsidR="005B13D7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lastRenderedPageBreak/>
              <w:t>Kemijski praktikum</w:t>
            </w:r>
          </w:p>
        </w:tc>
      </w:tr>
      <w:tr w:rsidR="00CD7D39" w:rsidRPr="00F03DC0" w14:paraId="19A3FF71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8A65D" w14:textId="671BC869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3050A" w14:textId="33265C24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Kloniranje gena u plazmidni vektor I</w:t>
            </w:r>
            <w:r w:rsidR="008844CA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546DF" w14:textId="27B78887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FF6AD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46DCA49D" w14:textId="3AE713C1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28D0230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B54D0" w14:textId="663E2F45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18355" w14:textId="49BC4F1C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Kloniranje gena u plazmidni vektor II.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83091" w14:textId="574667A1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CCFC6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394BF89A" w14:textId="250BA537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1E9B6094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9C7E6" w14:textId="29F90B21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6A1F0" w14:textId="0C787D20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Kloniranje gena u plazmidni vektor III. </w:t>
            </w:r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F56CC" w14:textId="4ECACF9E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31B16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5A418515" w14:textId="6152FA86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9AFC522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4E176" w14:textId="177A2637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A4197" w14:textId="61A99E67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Izolacija i elektroforeza proteina</w:t>
            </w:r>
            <w:r w:rsidR="008844CA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2E989" w14:textId="6F29ADE3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A78CE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36962900" w14:textId="4E493B2C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63E57A30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A84EA" w14:textId="03508A5F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9DD80" w14:textId="53FEE8F7" w:rsidR="00CD7D39" w:rsidRPr="00840F2D" w:rsidRDefault="00CD7D39" w:rsidP="00CD7D39">
            <w:pPr>
              <w:spacing w:before="20" w:after="20"/>
              <w:ind w:hanging="25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Western blot.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33ED5" w14:textId="15811814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6E715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9BE4839" w14:textId="0CAC0CCA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55FDA89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D6837" w14:textId="79436C34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V7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3EB95" w14:textId="469BB62F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Ames-ov test.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198A8" w14:textId="6192BC32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BAF04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29DA4398" w14:textId="2C260CD0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D2EA5D4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F9C14" w14:textId="1618F02A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36ABB" w14:textId="29B2F829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Dijagnostika i otiskivanje DNA PCR-om.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25C00" w14:textId="17E0F2F8" w:rsidR="00CD7D39" w:rsidRPr="00840F2D" w:rsidRDefault="00250234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06490" w14:textId="42A1FCFA" w:rsidR="00CD7D39" w:rsidRPr="00840F2D" w:rsidRDefault="002A0072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Centar za Proteomiku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Medicinski fakultet</w:t>
            </w:r>
          </w:p>
        </w:tc>
      </w:tr>
      <w:tr w:rsidR="005B13D7" w:rsidRPr="00840F2D" w14:paraId="4EBD8C7A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9C94BA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026DD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3C11B8" w14:textId="59CE59F0" w:rsidR="005B13D7" w:rsidRPr="00840F2D" w:rsidRDefault="00C74013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80800F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58C2F3AB" w14:textId="77777777" w:rsidR="005B13D7" w:rsidRPr="00840F2D" w:rsidRDefault="005B13D7" w:rsidP="005B13D7">
      <w:pPr>
        <w:jc w:val="center"/>
        <w:rPr>
          <w:rFonts w:ascii="Calibri" w:hAnsi="Calibri" w:cs="Calibri"/>
          <w:sz w:val="20"/>
          <w:szCs w:val="20"/>
          <w:lang w:val="hr-HR" w:eastAsia="hr-HR"/>
        </w:rPr>
      </w:pPr>
    </w:p>
    <w:p w14:paraId="4A0ACEAC" w14:textId="77777777" w:rsidR="005B13D7" w:rsidRPr="00840F2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1BA77760" w14:textId="77777777" w:rsidR="005B13D7" w:rsidRPr="00840F2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B13D7" w:rsidRPr="00840F2D" w14:paraId="4D78C610" w14:textId="77777777" w:rsidTr="00F63D5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9B5E05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728583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ISPITNI TERMINI (završni ispit)</w:t>
            </w:r>
          </w:p>
        </w:tc>
      </w:tr>
      <w:tr w:rsidR="00D03442" w:rsidRPr="00840F2D" w14:paraId="060384F3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32BA1" w14:textId="77777777" w:rsidR="00D03442" w:rsidRPr="00840F2D" w:rsidRDefault="00D03442" w:rsidP="00D0344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D94D4" w14:textId="76F5D917" w:rsidR="00D03442" w:rsidRDefault="00D03442" w:rsidP="00D0344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.02.202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3442" w:rsidRPr="00840F2D" w14:paraId="349CCE23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02263" w14:textId="77777777" w:rsidR="00D03442" w:rsidRPr="00840F2D" w:rsidRDefault="00D03442" w:rsidP="00D0344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40E14" w14:textId="30A5C64D" w:rsidR="00D03442" w:rsidRDefault="00D03442" w:rsidP="00D0344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.02.202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3442" w:rsidRPr="00840F2D" w14:paraId="242225FD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CE961" w14:textId="77777777" w:rsidR="00D03442" w:rsidRPr="00840F2D" w:rsidRDefault="00D03442" w:rsidP="00D0344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2382E" w14:textId="6716FD5E" w:rsidR="00D03442" w:rsidRDefault="00D03442" w:rsidP="00D0344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.06.2023.</w:t>
            </w:r>
          </w:p>
        </w:tc>
      </w:tr>
      <w:tr w:rsidR="00D03442" w:rsidRPr="00840F2D" w14:paraId="06155E21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1641" w14:textId="77777777" w:rsidR="00D03442" w:rsidRPr="00840F2D" w:rsidRDefault="00D03442" w:rsidP="00D0344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A900F" w14:textId="220B9F69" w:rsidR="00D03442" w:rsidRDefault="00D03442" w:rsidP="00D0344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.07.2023.</w:t>
            </w:r>
          </w:p>
        </w:tc>
      </w:tr>
      <w:tr w:rsidR="00D03442" w:rsidRPr="00840F2D" w14:paraId="036D6BD6" w14:textId="77777777" w:rsidTr="00F63D57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8C0D2" w14:textId="77777777" w:rsidR="00D03442" w:rsidRPr="00840F2D" w:rsidRDefault="00D03442" w:rsidP="00D0344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A3844" w14:textId="1ECEBFEB" w:rsidR="00D03442" w:rsidRDefault="00D03442" w:rsidP="00D0344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.09.2023.</w:t>
            </w:r>
          </w:p>
        </w:tc>
      </w:tr>
      <w:tr w:rsidR="00D03442" w:rsidRPr="00840F2D" w14:paraId="3D4A82BE" w14:textId="77777777" w:rsidTr="00F63D57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3BAD1" w14:textId="3A75105B" w:rsidR="00D03442" w:rsidRPr="00840F2D" w:rsidRDefault="00D03442" w:rsidP="00D0344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2A617" w14:textId="19BF8FCA" w:rsidR="00D03442" w:rsidRDefault="00D03442" w:rsidP="00D0344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B222A5">
              <w:rPr>
                <w:rFonts w:asciiTheme="minorHAnsi" w:hAnsiTheme="minorHAnsi" w:cstheme="minorHAnsi"/>
                <w:sz w:val="20"/>
                <w:szCs w:val="20"/>
              </w:rPr>
              <w:t>.09.2023.</w:t>
            </w:r>
          </w:p>
        </w:tc>
      </w:tr>
    </w:tbl>
    <w:p w14:paraId="17CEB022" w14:textId="77777777" w:rsidR="005B13D7" w:rsidRPr="00840F2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sectPr w:rsidR="005B13D7" w:rsidRPr="00840F2D" w:rsidSect="0059372A">
      <w:footerReference w:type="default" r:id="rId13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059A" w14:textId="77777777" w:rsidR="008C367F" w:rsidRDefault="008C367F" w:rsidP="00B124ED">
      <w:r>
        <w:separator/>
      </w:r>
    </w:p>
  </w:endnote>
  <w:endnote w:type="continuationSeparator" w:id="0">
    <w:p w14:paraId="52FDCD40" w14:textId="77777777" w:rsidR="008C367F" w:rsidRDefault="008C367F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C6B7" w14:textId="77777777" w:rsidR="00A116EB" w:rsidRPr="00B124ED" w:rsidRDefault="00A116EB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EC2C44">
      <w:rPr>
        <w:rFonts w:ascii="Arial" w:hAnsi="Arial" w:cs="Arial"/>
        <w:noProof/>
        <w:sz w:val="20"/>
        <w:szCs w:val="20"/>
      </w:rPr>
      <w:t>5</w:t>
    </w:r>
    <w:r w:rsidRPr="00B124ED">
      <w:rPr>
        <w:rFonts w:ascii="Arial" w:hAnsi="Arial" w:cs="Arial"/>
        <w:sz w:val="20"/>
        <w:szCs w:val="20"/>
      </w:rPr>
      <w:fldChar w:fldCharType="end"/>
    </w:r>
  </w:p>
  <w:p w14:paraId="7FA843AD" w14:textId="77777777" w:rsidR="00A116EB" w:rsidRDefault="00A1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E342" w14:textId="77777777" w:rsidR="008C367F" w:rsidRDefault="008C367F" w:rsidP="00B124ED">
      <w:r>
        <w:separator/>
      </w:r>
    </w:p>
  </w:footnote>
  <w:footnote w:type="continuationSeparator" w:id="0">
    <w:p w14:paraId="0EA68539" w14:textId="77777777" w:rsidR="008C367F" w:rsidRDefault="008C367F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3024"/>
    <w:multiLevelType w:val="hybridMultilevel"/>
    <w:tmpl w:val="7EA63A9E"/>
    <w:lvl w:ilvl="0" w:tplc="69B2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B1DD0"/>
    <w:multiLevelType w:val="hybridMultilevel"/>
    <w:tmpl w:val="4BA44008"/>
    <w:lvl w:ilvl="0" w:tplc="45C4D6A6">
      <w:start w:val="15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252E0"/>
    <w:multiLevelType w:val="hybridMultilevel"/>
    <w:tmpl w:val="202ED9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154350">
    <w:abstractNumId w:val="29"/>
  </w:num>
  <w:num w:numId="2" w16cid:durableId="600795284">
    <w:abstractNumId w:val="36"/>
  </w:num>
  <w:num w:numId="3" w16cid:durableId="1141577793">
    <w:abstractNumId w:val="22"/>
  </w:num>
  <w:num w:numId="4" w16cid:durableId="650408539">
    <w:abstractNumId w:val="14"/>
  </w:num>
  <w:num w:numId="5" w16cid:durableId="1340347033">
    <w:abstractNumId w:val="0"/>
  </w:num>
  <w:num w:numId="6" w16cid:durableId="743603650">
    <w:abstractNumId w:val="1"/>
  </w:num>
  <w:num w:numId="7" w16cid:durableId="1048189483">
    <w:abstractNumId w:val="20"/>
  </w:num>
  <w:num w:numId="8" w16cid:durableId="163667610">
    <w:abstractNumId w:val="9"/>
  </w:num>
  <w:num w:numId="9" w16cid:durableId="89090245">
    <w:abstractNumId w:val="6"/>
  </w:num>
  <w:num w:numId="10" w16cid:durableId="680621473">
    <w:abstractNumId w:val="3"/>
  </w:num>
  <w:num w:numId="11" w16cid:durableId="86466621">
    <w:abstractNumId w:val="37"/>
  </w:num>
  <w:num w:numId="12" w16cid:durableId="1295990169">
    <w:abstractNumId w:val="16"/>
  </w:num>
  <w:num w:numId="13" w16cid:durableId="1691025694">
    <w:abstractNumId w:val="28"/>
  </w:num>
  <w:num w:numId="14" w16cid:durableId="107554774">
    <w:abstractNumId w:val="8"/>
  </w:num>
  <w:num w:numId="15" w16cid:durableId="91166494">
    <w:abstractNumId w:val="2"/>
  </w:num>
  <w:num w:numId="16" w16cid:durableId="2089425528">
    <w:abstractNumId w:val="21"/>
  </w:num>
  <w:num w:numId="17" w16cid:durableId="5145434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0722715">
    <w:abstractNumId w:val="25"/>
  </w:num>
  <w:num w:numId="19" w16cid:durableId="1973557981">
    <w:abstractNumId w:val="15"/>
  </w:num>
  <w:num w:numId="20" w16cid:durableId="1072123633">
    <w:abstractNumId w:val="17"/>
  </w:num>
  <w:num w:numId="21" w16cid:durableId="698093836">
    <w:abstractNumId w:val="13"/>
  </w:num>
  <w:num w:numId="22" w16cid:durableId="604385765">
    <w:abstractNumId w:val="30"/>
  </w:num>
  <w:num w:numId="23" w16cid:durableId="1455825889">
    <w:abstractNumId w:val="4"/>
  </w:num>
  <w:num w:numId="24" w16cid:durableId="613513589">
    <w:abstractNumId w:val="18"/>
  </w:num>
  <w:num w:numId="25" w16cid:durableId="1027946494">
    <w:abstractNumId w:val="39"/>
  </w:num>
  <w:num w:numId="26" w16cid:durableId="1404910473">
    <w:abstractNumId w:val="34"/>
  </w:num>
  <w:num w:numId="27" w16cid:durableId="987245596">
    <w:abstractNumId w:val="26"/>
  </w:num>
  <w:num w:numId="28" w16cid:durableId="1948386703">
    <w:abstractNumId w:val="35"/>
  </w:num>
  <w:num w:numId="29" w16cid:durableId="1897740463">
    <w:abstractNumId w:val="19"/>
  </w:num>
  <w:num w:numId="30" w16cid:durableId="1472403029">
    <w:abstractNumId w:val="5"/>
  </w:num>
  <w:num w:numId="31" w16cid:durableId="48457362">
    <w:abstractNumId w:val="32"/>
  </w:num>
  <w:num w:numId="32" w16cid:durableId="1324624996">
    <w:abstractNumId w:val="27"/>
  </w:num>
  <w:num w:numId="33" w16cid:durableId="1103916399">
    <w:abstractNumId w:val="23"/>
  </w:num>
  <w:num w:numId="34" w16cid:durableId="2027321242">
    <w:abstractNumId w:val="7"/>
    <w:lvlOverride w:ilvl="0">
      <w:startOverride w:val="1"/>
    </w:lvlOverride>
  </w:num>
  <w:num w:numId="35" w16cid:durableId="417099955">
    <w:abstractNumId w:val="11"/>
  </w:num>
  <w:num w:numId="36" w16cid:durableId="1244610648">
    <w:abstractNumId w:val="31"/>
  </w:num>
  <w:num w:numId="37" w16cid:durableId="825753838">
    <w:abstractNumId w:val="33"/>
  </w:num>
  <w:num w:numId="38" w16cid:durableId="1401750204">
    <w:abstractNumId w:val="38"/>
  </w:num>
  <w:num w:numId="39" w16cid:durableId="244801812">
    <w:abstractNumId w:val="24"/>
  </w:num>
  <w:num w:numId="40" w16cid:durableId="1663465290">
    <w:abstractNumId w:val="12"/>
  </w:num>
  <w:num w:numId="41" w16cid:durableId="1447113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NTI0sDQ2tbAwMjZS0lEKTi0uzszPAykwNK8FABtnwxMtAAAA"/>
  </w:docVars>
  <w:rsids>
    <w:rsidRoot w:val="003C402B"/>
    <w:rsid w:val="00000B7A"/>
    <w:rsid w:val="0000472C"/>
    <w:rsid w:val="0001156D"/>
    <w:rsid w:val="00012447"/>
    <w:rsid w:val="000134E9"/>
    <w:rsid w:val="00013B78"/>
    <w:rsid w:val="00013DFD"/>
    <w:rsid w:val="0001480A"/>
    <w:rsid w:val="000236B8"/>
    <w:rsid w:val="00030EF5"/>
    <w:rsid w:val="00032532"/>
    <w:rsid w:val="000368A6"/>
    <w:rsid w:val="00037597"/>
    <w:rsid w:val="00040C12"/>
    <w:rsid w:val="00041832"/>
    <w:rsid w:val="00041B00"/>
    <w:rsid w:val="00044380"/>
    <w:rsid w:val="00064745"/>
    <w:rsid w:val="0007111A"/>
    <w:rsid w:val="00074BE5"/>
    <w:rsid w:val="00083DA1"/>
    <w:rsid w:val="000922BA"/>
    <w:rsid w:val="00092757"/>
    <w:rsid w:val="000961A9"/>
    <w:rsid w:val="000A58F8"/>
    <w:rsid w:val="000C7368"/>
    <w:rsid w:val="000D59F3"/>
    <w:rsid w:val="000E3882"/>
    <w:rsid w:val="000E44CF"/>
    <w:rsid w:val="000E60D8"/>
    <w:rsid w:val="000E74C6"/>
    <w:rsid w:val="000F41BC"/>
    <w:rsid w:val="000F46EC"/>
    <w:rsid w:val="00100AB9"/>
    <w:rsid w:val="00105B0A"/>
    <w:rsid w:val="001132FB"/>
    <w:rsid w:val="00114FD5"/>
    <w:rsid w:val="0012248D"/>
    <w:rsid w:val="00122A22"/>
    <w:rsid w:val="001236B6"/>
    <w:rsid w:val="00132CAA"/>
    <w:rsid w:val="0013436D"/>
    <w:rsid w:val="00135FDB"/>
    <w:rsid w:val="0014346C"/>
    <w:rsid w:val="00143CF1"/>
    <w:rsid w:val="00145D21"/>
    <w:rsid w:val="00150AD7"/>
    <w:rsid w:val="001534D0"/>
    <w:rsid w:val="001558E9"/>
    <w:rsid w:val="00155E65"/>
    <w:rsid w:val="00161276"/>
    <w:rsid w:val="00172721"/>
    <w:rsid w:val="00172B73"/>
    <w:rsid w:val="001772BF"/>
    <w:rsid w:val="00183967"/>
    <w:rsid w:val="0018410D"/>
    <w:rsid w:val="001848B2"/>
    <w:rsid w:val="001877BB"/>
    <w:rsid w:val="00187937"/>
    <w:rsid w:val="0019050D"/>
    <w:rsid w:val="00193B45"/>
    <w:rsid w:val="001A1C14"/>
    <w:rsid w:val="001A7F44"/>
    <w:rsid w:val="001B1E48"/>
    <w:rsid w:val="001C1481"/>
    <w:rsid w:val="001C27DB"/>
    <w:rsid w:val="001C6A2C"/>
    <w:rsid w:val="001D4F80"/>
    <w:rsid w:val="001D6D1D"/>
    <w:rsid w:val="001E124B"/>
    <w:rsid w:val="001E3210"/>
    <w:rsid w:val="001E74A6"/>
    <w:rsid w:val="001E775B"/>
    <w:rsid w:val="001F06B1"/>
    <w:rsid w:val="001F3376"/>
    <w:rsid w:val="001F4127"/>
    <w:rsid w:val="00211828"/>
    <w:rsid w:val="00225B50"/>
    <w:rsid w:val="00226515"/>
    <w:rsid w:val="00226E01"/>
    <w:rsid w:val="00235B4A"/>
    <w:rsid w:val="002426CF"/>
    <w:rsid w:val="0024396C"/>
    <w:rsid w:val="00250234"/>
    <w:rsid w:val="002574F9"/>
    <w:rsid w:val="002712AC"/>
    <w:rsid w:val="00271875"/>
    <w:rsid w:val="00275B2F"/>
    <w:rsid w:val="00277606"/>
    <w:rsid w:val="00291877"/>
    <w:rsid w:val="00292847"/>
    <w:rsid w:val="0029288B"/>
    <w:rsid w:val="00292CB8"/>
    <w:rsid w:val="00296A16"/>
    <w:rsid w:val="002A0072"/>
    <w:rsid w:val="002A7515"/>
    <w:rsid w:val="002B2DED"/>
    <w:rsid w:val="002C2683"/>
    <w:rsid w:val="002D6FD2"/>
    <w:rsid w:val="002E0036"/>
    <w:rsid w:val="002E15E1"/>
    <w:rsid w:val="002E290D"/>
    <w:rsid w:val="002E782C"/>
    <w:rsid w:val="002F74F1"/>
    <w:rsid w:val="002F7B70"/>
    <w:rsid w:val="002F7EAB"/>
    <w:rsid w:val="00300942"/>
    <w:rsid w:val="003115D2"/>
    <w:rsid w:val="00315693"/>
    <w:rsid w:val="00317F17"/>
    <w:rsid w:val="003231B6"/>
    <w:rsid w:val="003267C8"/>
    <w:rsid w:val="00331281"/>
    <w:rsid w:val="00341EFB"/>
    <w:rsid w:val="00363515"/>
    <w:rsid w:val="0036740A"/>
    <w:rsid w:val="0037155B"/>
    <w:rsid w:val="00377E3D"/>
    <w:rsid w:val="003802C0"/>
    <w:rsid w:val="0039107D"/>
    <w:rsid w:val="003943CE"/>
    <w:rsid w:val="00394B9A"/>
    <w:rsid w:val="003974C5"/>
    <w:rsid w:val="003A1E03"/>
    <w:rsid w:val="003A4E93"/>
    <w:rsid w:val="003A60B5"/>
    <w:rsid w:val="003C23C2"/>
    <w:rsid w:val="003C402B"/>
    <w:rsid w:val="003D0A13"/>
    <w:rsid w:val="003E259D"/>
    <w:rsid w:val="003E6334"/>
    <w:rsid w:val="0040005A"/>
    <w:rsid w:val="004135A9"/>
    <w:rsid w:val="00416316"/>
    <w:rsid w:val="00431D02"/>
    <w:rsid w:val="00434609"/>
    <w:rsid w:val="00434D9F"/>
    <w:rsid w:val="00447696"/>
    <w:rsid w:val="004509BE"/>
    <w:rsid w:val="00451D09"/>
    <w:rsid w:val="00457BA8"/>
    <w:rsid w:val="00466066"/>
    <w:rsid w:val="0046656F"/>
    <w:rsid w:val="00487985"/>
    <w:rsid w:val="00492014"/>
    <w:rsid w:val="0049700D"/>
    <w:rsid w:val="00497966"/>
    <w:rsid w:val="004B107E"/>
    <w:rsid w:val="004B3C7F"/>
    <w:rsid w:val="004C2246"/>
    <w:rsid w:val="004C2BCA"/>
    <w:rsid w:val="004C3138"/>
    <w:rsid w:val="004C509B"/>
    <w:rsid w:val="004C6C08"/>
    <w:rsid w:val="004D5FE1"/>
    <w:rsid w:val="004E1DEA"/>
    <w:rsid w:val="004E26BF"/>
    <w:rsid w:val="004E4F1E"/>
    <w:rsid w:val="004E71B5"/>
    <w:rsid w:val="004F2D35"/>
    <w:rsid w:val="004F4D2B"/>
    <w:rsid w:val="005000E6"/>
    <w:rsid w:val="00502140"/>
    <w:rsid w:val="00505F6F"/>
    <w:rsid w:val="00506EEE"/>
    <w:rsid w:val="00507039"/>
    <w:rsid w:val="00511B6F"/>
    <w:rsid w:val="005122C9"/>
    <w:rsid w:val="00512DE5"/>
    <w:rsid w:val="00523F20"/>
    <w:rsid w:val="005268C3"/>
    <w:rsid w:val="005312A5"/>
    <w:rsid w:val="00533012"/>
    <w:rsid w:val="0053363D"/>
    <w:rsid w:val="00542D1F"/>
    <w:rsid w:val="00550FFA"/>
    <w:rsid w:val="00574FBE"/>
    <w:rsid w:val="0057785E"/>
    <w:rsid w:val="005824EC"/>
    <w:rsid w:val="00585A68"/>
    <w:rsid w:val="005911EE"/>
    <w:rsid w:val="0059372A"/>
    <w:rsid w:val="0059479B"/>
    <w:rsid w:val="005A0577"/>
    <w:rsid w:val="005A4AA8"/>
    <w:rsid w:val="005A6E1F"/>
    <w:rsid w:val="005A7125"/>
    <w:rsid w:val="005A749D"/>
    <w:rsid w:val="005B13D7"/>
    <w:rsid w:val="005B33D7"/>
    <w:rsid w:val="005B5D97"/>
    <w:rsid w:val="005C4EF0"/>
    <w:rsid w:val="005D02DE"/>
    <w:rsid w:val="005E1605"/>
    <w:rsid w:val="005F085F"/>
    <w:rsid w:val="005F35A0"/>
    <w:rsid w:val="005F42ED"/>
    <w:rsid w:val="005F6CE8"/>
    <w:rsid w:val="005F7CB2"/>
    <w:rsid w:val="006113D0"/>
    <w:rsid w:val="00612277"/>
    <w:rsid w:val="00613EA5"/>
    <w:rsid w:val="00617673"/>
    <w:rsid w:val="00621417"/>
    <w:rsid w:val="00621B50"/>
    <w:rsid w:val="00622725"/>
    <w:rsid w:val="0062776F"/>
    <w:rsid w:val="00630DCF"/>
    <w:rsid w:val="00640FB2"/>
    <w:rsid w:val="00641E60"/>
    <w:rsid w:val="0065075B"/>
    <w:rsid w:val="00651874"/>
    <w:rsid w:val="00651D83"/>
    <w:rsid w:val="0065285E"/>
    <w:rsid w:val="00657328"/>
    <w:rsid w:val="00657D28"/>
    <w:rsid w:val="00675246"/>
    <w:rsid w:val="00677058"/>
    <w:rsid w:val="006869FE"/>
    <w:rsid w:val="006975CF"/>
    <w:rsid w:val="006A0A50"/>
    <w:rsid w:val="006B40CD"/>
    <w:rsid w:val="006C3D09"/>
    <w:rsid w:val="006D0BD6"/>
    <w:rsid w:val="006D267E"/>
    <w:rsid w:val="006D54D6"/>
    <w:rsid w:val="006D6EBB"/>
    <w:rsid w:val="006E1021"/>
    <w:rsid w:val="006E5C3B"/>
    <w:rsid w:val="006E6B21"/>
    <w:rsid w:val="006F0A7B"/>
    <w:rsid w:val="006F2074"/>
    <w:rsid w:val="006F55C4"/>
    <w:rsid w:val="006F68FB"/>
    <w:rsid w:val="00703604"/>
    <w:rsid w:val="00703A0E"/>
    <w:rsid w:val="007040AB"/>
    <w:rsid w:val="0071423A"/>
    <w:rsid w:val="007270EE"/>
    <w:rsid w:val="00751F5D"/>
    <w:rsid w:val="00753188"/>
    <w:rsid w:val="00755101"/>
    <w:rsid w:val="0075540C"/>
    <w:rsid w:val="00755E4E"/>
    <w:rsid w:val="00770555"/>
    <w:rsid w:val="0077069F"/>
    <w:rsid w:val="00770ACA"/>
    <w:rsid w:val="00773BF3"/>
    <w:rsid w:val="00775692"/>
    <w:rsid w:val="00783860"/>
    <w:rsid w:val="00786A93"/>
    <w:rsid w:val="00792A0C"/>
    <w:rsid w:val="007A1DE0"/>
    <w:rsid w:val="007A3B2F"/>
    <w:rsid w:val="007A5827"/>
    <w:rsid w:val="007A61E1"/>
    <w:rsid w:val="007A6C9D"/>
    <w:rsid w:val="007A74F6"/>
    <w:rsid w:val="007B2284"/>
    <w:rsid w:val="007B4983"/>
    <w:rsid w:val="007C699E"/>
    <w:rsid w:val="007D27CD"/>
    <w:rsid w:val="007D43E5"/>
    <w:rsid w:val="007D7228"/>
    <w:rsid w:val="007E1E6C"/>
    <w:rsid w:val="0080084F"/>
    <w:rsid w:val="00802244"/>
    <w:rsid w:val="008035CD"/>
    <w:rsid w:val="008047AE"/>
    <w:rsid w:val="00805589"/>
    <w:rsid w:val="00805B62"/>
    <w:rsid w:val="00807014"/>
    <w:rsid w:val="00815D65"/>
    <w:rsid w:val="00825D62"/>
    <w:rsid w:val="0083157E"/>
    <w:rsid w:val="00832865"/>
    <w:rsid w:val="0083479F"/>
    <w:rsid w:val="0083497A"/>
    <w:rsid w:val="00834A35"/>
    <w:rsid w:val="00840F2D"/>
    <w:rsid w:val="008426D0"/>
    <w:rsid w:val="008444D9"/>
    <w:rsid w:val="00846DE4"/>
    <w:rsid w:val="0085104B"/>
    <w:rsid w:val="00851480"/>
    <w:rsid w:val="00860812"/>
    <w:rsid w:val="00861702"/>
    <w:rsid w:val="0086311F"/>
    <w:rsid w:val="00863298"/>
    <w:rsid w:val="00863A2E"/>
    <w:rsid w:val="00864769"/>
    <w:rsid w:val="00865BDA"/>
    <w:rsid w:val="00872F06"/>
    <w:rsid w:val="00877E71"/>
    <w:rsid w:val="008844CA"/>
    <w:rsid w:val="008949CC"/>
    <w:rsid w:val="008A0B17"/>
    <w:rsid w:val="008A0EF3"/>
    <w:rsid w:val="008A20CA"/>
    <w:rsid w:val="008A402D"/>
    <w:rsid w:val="008B5570"/>
    <w:rsid w:val="008C367F"/>
    <w:rsid w:val="008C436C"/>
    <w:rsid w:val="008C466D"/>
    <w:rsid w:val="008C4CF9"/>
    <w:rsid w:val="008C592E"/>
    <w:rsid w:val="008C61AD"/>
    <w:rsid w:val="008D2A2D"/>
    <w:rsid w:val="008D4C84"/>
    <w:rsid w:val="008E08F2"/>
    <w:rsid w:val="008E2451"/>
    <w:rsid w:val="008E3FFB"/>
    <w:rsid w:val="0090095C"/>
    <w:rsid w:val="00902A0B"/>
    <w:rsid w:val="00905272"/>
    <w:rsid w:val="0090712A"/>
    <w:rsid w:val="009113B9"/>
    <w:rsid w:val="00937DD1"/>
    <w:rsid w:val="0094429F"/>
    <w:rsid w:val="009478E4"/>
    <w:rsid w:val="00947B24"/>
    <w:rsid w:val="00950D05"/>
    <w:rsid w:val="00952528"/>
    <w:rsid w:val="0095379C"/>
    <w:rsid w:val="0095439A"/>
    <w:rsid w:val="00955615"/>
    <w:rsid w:val="009560E4"/>
    <w:rsid w:val="0096005A"/>
    <w:rsid w:val="009604FF"/>
    <w:rsid w:val="00963B6F"/>
    <w:rsid w:val="0096748A"/>
    <w:rsid w:val="00971B1B"/>
    <w:rsid w:val="00976E29"/>
    <w:rsid w:val="009808A4"/>
    <w:rsid w:val="00984099"/>
    <w:rsid w:val="0098575B"/>
    <w:rsid w:val="009877BC"/>
    <w:rsid w:val="00990CFB"/>
    <w:rsid w:val="009A29C9"/>
    <w:rsid w:val="009B3381"/>
    <w:rsid w:val="009D66DD"/>
    <w:rsid w:val="009D7B2A"/>
    <w:rsid w:val="009E2F7B"/>
    <w:rsid w:val="009E3A40"/>
    <w:rsid w:val="009F5511"/>
    <w:rsid w:val="00A02CF9"/>
    <w:rsid w:val="00A116EB"/>
    <w:rsid w:val="00A262CA"/>
    <w:rsid w:val="00A341B4"/>
    <w:rsid w:val="00A40701"/>
    <w:rsid w:val="00A40BF8"/>
    <w:rsid w:val="00A540CA"/>
    <w:rsid w:val="00A55817"/>
    <w:rsid w:val="00A56F40"/>
    <w:rsid w:val="00A57BBB"/>
    <w:rsid w:val="00A6516D"/>
    <w:rsid w:val="00A6762E"/>
    <w:rsid w:val="00A76BBC"/>
    <w:rsid w:val="00A774FF"/>
    <w:rsid w:val="00A86151"/>
    <w:rsid w:val="00A86744"/>
    <w:rsid w:val="00AA383E"/>
    <w:rsid w:val="00AC0317"/>
    <w:rsid w:val="00AC185D"/>
    <w:rsid w:val="00AC5034"/>
    <w:rsid w:val="00AD04FC"/>
    <w:rsid w:val="00AD39E3"/>
    <w:rsid w:val="00AD48AF"/>
    <w:rsid w:val="00AD74FF"/>
    <w:rsid w:val="00AF7B87"/>
    <w:rsid w:val="00B02A4C"/>
    <w:rsid w:val="00B03608"/>
    <w:rsid w:val="00B07856"/>
    <w:rsid w:val="00B124ED"/>
    <w:rsid w:val="00B222A5"/>
    <w:rsid w:val="00B32A7B"/>
    <w:rsid w:val="00B42122"/>
    <w:rsid w:val="00B443F2"/>
    <w:rsid w:val="00B4620B"/>
    <w:rsid w:val="00B539D1"/>
    <w:rsid w:val="00B620A5"/>
    <w:rsid w:val="00B67B46"/>
    <w:rsid w:val="00B7017F"/>
    <w:rsid w:val="00B74ED9"/>
    <w:rsid w:val="00B80D0F"/>
    <w:rsid w:val="00B85785"/>
    <w:rsid w:val="00B876D7"/>
    <w:rsid w:val="00B90D87"/>
    <w:rsid w:val="00B90FDF"/>
    <w:rsid w:val="00BA41CF"/>
    <w:rsid w:val="00BB17F4"/>
    <w:rsid w:val="00BB3D56"/>
    <w:rsid w:val="00BB4419"/>
    <w:rsid w:val="00BD1B39"/>
    <w:rsid w:val="00BE1B42"/>
    <w:rsid w:val="00BE4EBF"/>
    <w:rsid w:val="00BE5F64"/>
    <w:rsid w:val="00BF131A"/>
    <w:rsid w:val="00BF7FE2"/>
    <w:rsid w:val="00C0157D"/>
    <w:rsid w:val="00C0737D"/>
    <w:rsid w:val="00C12310"/>
    <w:rsid w:val="00C16577"/>
    <w:rsid w:val="00C16A34"/>
    <w:rsid w:val="00C17738"/>
    <w:rsid w:val="00C20E1C"/>
    <w:rsid w:val="00C218B6"/>
    <w:rsid w:val="00C311A1"/>
    <w:rsid w:val="00C323BA"/>
    <w:rsid w:val="00C361D8"/>
    <w:rsid w:val="00C470E1"/>
    <w:rsid w:val="00C502CD"/>
    <w:rsid w:val="00C549B5"/>
    <w:rsid w:val="00C572A8"/>
    <w:rsid w:val="00C60866"/>
    <w:rsid w:val="00C66CBD"/>
    <w:rsid w:val="00C67A04"/>
    <w:rsid w:val="00C73817"/>
    <w:rsid w:val="00C74013"/>
    <w:rsid w:val="00C758D7"/>
    <w:rsid w:val="00C8214D"/>
    <w:rsid w:val="00C90C1B"/>
    <w:rsid w:val="00C91369"/>
    <w:rsid w:val="00C93C34"/>
    <w:rsid w:val="00C94A6B"/>
    <w:rsid w:val="00C972C7"/>
    <w:rsid w:val="00CA0930"/>
    <w:rsid w:val="00CA413C"/>
    <w:rsid w:val="00CA5BF3"/>
    <w:rsid w:val="00CA6E2F"/>
    <w:rsid w:val="00CA765D"/>
    <w:rsid w:val="00CB068A"/>
    <w:rsid w:val="00CB12C4"/>
    <w:rsid w:val="00CC2E78"/>
    <w:rsid w:val="00CC2EED"/>
    <w:rsid w:val="00CD2B79"/>
    <w:rsid w:val="00CD7235"/>
    <w:rsid w:val="00CD7D39"/>
    <w:rsid w:val="00CE3493"/>
    <w:rsid w:val="00CF404C"/>
    <w:rsid w:val="00D02428"/>
    <w:rsid w:val="00D03442"/>
    <w:rsid w:val="00D0721A"/>
    <w:rsid w:val="00D21C16"/>
    <w:rsid w:val="00D22518"/>
    <w:rsid w:val="00D23F37"/>
    <w:rsid w:val="00D258C1"/>
    <w:rsid w:val="00D265DB"/>
    <w:rsid w:val="00D33ECD"/>
    <w:rsid w:val="00D53576"/>
    <w:rsid w:val="00D84539"/>
    <w:rsid w:val="00D8744E"/>
    <w:rsid w:val="00D92C5D"/>
    <w:rsid w:val="00D92D7C"/>
    <w:rsid w:val="00D93A97"/>
    <w:rsid w:val="00D959F1"/>
    <w:rsid w:val="00DA6D87"/>
    <w:rsid w:val="00DB6811"/>
    <w:rsid w:val="00DC1DBD"/>
    <w:rsid w:val="00DC5144"/>
    <w:rsid w:val="00DD2863"/>
    <w:rsid w:val="00DD7E7B"/>
    <w:rsid w:val="00DE2F33"/>
    <w:rsid w:val="00DE59B1"/>
    <w:rsid w:val="00DE7772"/>
    <w:rsid w:val="00DF257B"/>
    <w:rsid w:val="00DF429E"/>
    <w:rsid w:val="00DF61C1"/>
    <w:rsid w:val="00E50AF6"/>
    <w:rsid w:val="00E57A0B"/>
    <w:rsid w:val="00E57C87"/>
    <w:rsid w:val="00E60754"/>
    <w:rsid w:val="00E6225B"/>
    <w:rsid w:val="00E64359"/>
    <w:rsid w:val="00E66D60"/>
    <w:rsid w:val="00E67EAB"/>
    <w:rsid w:val="00E72149"/>
    <w:rsid w:val="00E72322"/>
    <w:rsid w:val="00E73F5D"/>
    <w:rsid w:val="00E742F6"/>
    <w:rsid w:val="00E74EC1"/>
    <w:rsid w:val="00E776E0"/>
    <w:rsid w:val="00E9677B"/>
    <w:rsid w:val="00EA1B49"/>
    <w:rsid w:val="00EA4DD3"/>
    <w:rsid w:val="00EB66AD"/>
    <w:rsid w:val="00EC13F1"/>
    <w:rsid w:val="00EC1972"/>
    <w:rsid w:val="00EC2C44"/>
    <w:rsid w:val="00EC39E7"/>
    <w:rsid w:val="00EC6DB9"/>
    <w:rsid w:val="00EC7826"/>
    <w:rsid w:val="00ED46D3"/>
    <w:rsid w:val="00ED675D"/>
    <w:rsid w:val="00EF11D0"/>
    <w:rsid w:val="00EF2FBC"/>
    <w:rsid w:val="00EF7017"/>
    <w:rsid w:val="00F0035B"/>
    <w:rsid w:val="00F02BBB"/>
    <w:rsid w:val="00F03DC0"/>
    <w:rsid w:val="00F04906"/>
    <w:rsid w:val="00F13543"/>
    <w:rsid w:val="00F20AAE"/>
    <w:rsid w:val="00F21039"/>
    <w:rsid w:val="00F2355E"/>
    <w:rsid w:val="00F33B1B"/>
    <w:rsid w:val="00F367AB"/>
    <w:rsid w:val="00F368EA"/>
    <w:rsid w:val="00F402F7"/>
    <w:rsid w:val="00F45E5A"/>
    <w:rsid w:val="00F46152"/>
    <w:rsid w:val="00F47999"/>
    <w:rsid w:val="00F5168C"/>
    <w:rsid w:val="00F522A7"/>
    <w:rsid w:val="00F548C6"/>
    <w:rsid w:val="00F6167D"/>
    <w:rsid w:val="00F63D57"/>
    <w:rsid w:val="00F70803"/>
    <w:rsid w:val="00F737A4"/>
    <w:rsid w:val="00F81DB7"/>
    <w:rsid w:val="00FA4F72"/>
    <w:rsid w:val="00FB00C9"/>
    <w:rsid w:val="00FB2A92"/>
    <w:rsid w:val="00FC3429"/>
    <w:rsid w:val="00FC6827"/>
    <w:rsid w:val="00FD2096"/>
    <w:rsid w:val="00FD305E"/>
    <w:rsid w:val="00FD442F"/>
    <w:rsid w:val="00FD4CE4"/>
    <w:rsid w:val="00FD5F94"/>
    <w:rsid w:val="00FE393E"/>
    <w:rsid w:val="00FF63C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09C40D"/>
  <w15:chartTrackingRefBased/>
  <w15:docId w15:val="{A7CB55FB-A572-4D75-8F90-329ABDD9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  <w:style w:type="paragraph" w:customStyle="1" w:styleId="Odlomakpopisa1">
    <w:name w:val="Odlomak popisa1"/>
    <w:basedOn w:val="Normal"/>
    <w:qFormat/>
    <w:rsid w:val="00413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ri.hr/wp-content/uploads/2019/05/Etic48dki20kodeks20za20studente20i20studenti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E75A2-E0B9-4E1D-9646-D2829B862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0694B-2EA6-4363-A5E1-CBD4A040E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24959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https://uniri.hr/wp-content/uploads/2019/05/Etic48dki20kodeks20za20studente20i20studentice.pdf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subject/>
  <dc:creator>Marija</dc:creator>
  <cp:keywords/>
  <cp:lastModifiedBy>Berislav Lisnić</cp:lastModifiedBy>
  <cp:revision>3</cp:revision>
  <cp:lastPrinted>2023-09-04T09:37:00Z</cp:lastPrinted>
  <dcterms:created xsi:type="dcterms:W3CDTF">2023-09-20T08:33:00Z</dcterms:created>
  <dcterms:modified xsi:type="dcterms:W3CDTF">2023-09-20T08:37:00Z</dcterms:modified>
</cp:coreProperties>
</file>