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397F9EEB" w:rsidR="00A4487D" w:rsidRDefault="00E43749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17.07.2024.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84/2024</w:t>
      </w:r>
      <w:r>
        <w:rPr>
          <w:rFonts w:ascii="Arial" w:hAnsi="Arial" w:cs="Arial"/>
        </w:rPr>
        <w:tab/>
        <w:t xml:space="preserve">Matko Tudor, mag. </w:t>
      </w:r>
      <w:proofErr w:type="spellStart"/>
      <w:r>
        <w:rPr>
          <w:rFonts w:ascii="Arial" w:hAnsi="Arial" w:cs="Arial"/>
        </w:rPr>
        <w:t>biol</w:t>
      </w:r>
      <w:proofErr w:type="spellEnd"/>
      <w:r>
        <w:rPr>
          <w:rFonts w:ascii="Arial" w:hAnsi="Arial" w:cs="Arial"/>
        </w:rPr>
        <w:t>. mol.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8658F6"/>
    <w:rsid w:val="00922F6E"/>
    <w:rsid w:val="00A4487D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2024-10-17T13:43:00Z</dcterms:created>
  <dcterms:modified xsi:type="dcterms:W3CDTF">2024-10-17T13:43:00Z</dcterms:modified>
</cp:coreProperties>
</file>