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53119A13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6E03FF">
        <w:rPr>
          <w:rFonts w:ascii="Arial" w:eastAsia="Calibri" w:hAnsi="Arial" w:cs="Arial"/>
        </w:rPr>
        <w:t>28.08.2024.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="006E03FF">
        <w:rPr>
          <w:rFonts w:ascii="Arial" w:eastAsia="Calibri" w:hAnsi="Arial" w:cs="Arial"/>
        </w:rPr>
        <w:t xml:space="preserve">Josipa Lauc, mag. </w:t>
      </w:r>
      <w:proofErr w:type="spellStart"/>
      <w:r w:rsidR="006E03FF">
        <w:rPr>
          <w:rFonts w:ascii="Arial" w:eastAsia="Calibri" w:hAnsi="Arial" w:cs="Arial"/>
        </w:rPr>
        <w:t>chem</w:t>
      </w:r>
      <w:proofErr w:type="spellEnd"/>
      <w:r w:rsidR="006E03FF">
        <w:rPr>
          <w:rFonts w:ascii="Arial" w:eastAsia="Calibri" w:hAnsi="Arial" w:cs="Arial"/>
        </w:rPr>
        <w:t>.</w:t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6E03FF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2024-10-18T09:00:00Z</dcterms:created>
  <dcterms:modified xsi:type="dcterms:W3CDTF">2024-10-18T09:00:00Z</dcterms:modified>
</cp:coreProperties>
</file>