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78629340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F42B21">
        <w:rPr>
          <w:rFonts w:ascii="Arial" w:eastAsia="Calibri" w:hAnsi="Arial" w:cs="Arial"/>
        </w:rPr>
        <w:t>16.10.2024.</w:t>
      </w:r>
      <w:r w:rsidR="00F42B21">
        <w:rPr>
          <w:rFonts w:ascii="Arial" w:eastAsia="Calibri" w:hAnsi="Arial" w:cs="Arial"/>
        </w:rPr>
        <w:tab/>
      </w:r>
      <w:r w:rsidR="00F42B21">
        <w:rPr>
          <w:rFonts w:ascii="Arial" w:eastAsia="Calibri" w:hAnsi="Arial" w:cs="Arial"/>
        </w:rPr>
        <w:tab/>
      </w:r>
      <w:r w:rsidR="00F42B21">
        <w:rPr>
          <w:rFonts w:ascii="Arial" w:eastAsia="Calibri" w:hAnsi="Arial" w:cs="Arial"/>
        </w:rPr>
        <w:tab/>
      </w:r>
      <w:r w:rsidR="00F42B21">
        <w:rPr>
          <w:rFonts w:ascii="Arial" w:eastAsia="Calibri" w:hAnsi="Arial" w:cs="Arial"/>
        </w:rPr>
        <w:tab/>
      </w:r>
      <w:r w:rsidR="00F42B21">
        <w:rPr>
          <w:rFonts w:ascii="Arial" w:eastAsia="Calibri" w:hAnsi="Arial" w:cs="Arial"/>
        </w:rPr>
        <w:tab/>
        <w:t xml:space="preserve">Dunja </w:t>
      </w:r>
      <w:proofErr w:type="spellStart"/>
      <w:r w:rsidR="00F42B21">
        <w:rPr>
          <w:rFonts w:ascii="Arial" w:eastAsia="Calibri" w:hAnsi="Arial" w:cs="Arial"/>
        </w:rPr>
        <w:t>Mohorović</w:t>
      </w:r>
      <w:proofErr w:type="spellEnd"/>
      <w:r w:rsidR="00F42B21">
        <w:rPr>
          <w:rFonts w:ascii="Arial" w:eastAsia="Calibri" w:hAnsi="Arial" w:cs="Arial"/>
        </w:rPr>
        <w:t xml:space="preserve"> Volarić, dipl. oec.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707F2"/>
    <w:rsid w:val="00D92BEF"/>
    <w:rsid w:val="00E4539B"/>
    <w:rsid w:val="00F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2024-12-04T13:58:00Z</dcterms:created>
  <dcterms:modified xsi:type="dcterms:W3CDTF">2024-12-04T13:58:00Z</dcterms:modified>
</cp:coreProperties>
</file>